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C" w:rsidRDefault="00373C8B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914AE25" wp14:editId="0969B237">
            <wp:simplePos x="0" y="0"/>
            <wp:positionH relativeFrom="column">
              <wp:posOffset>-481965</wp:posOffset>
            </wp:positionH>
            <wp:positionV relativeFrom="paragraph">
              <wp:posOffset>-339090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0F1B31" w:rsidRDefault="000F1B31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0F1B31" w:rsidRDefault="000F1B31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5958BC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5958BC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373C8B" w:rsidP="00373C8B">
      <w:pPr>
        <w:pStyle w:val="ConsPlusTitle"/>
        <w:tabs>
          <w:tab w:val="left" w:pos="1155"/>
          <w:tab w:val="left" w:pos="678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22.03.2019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193</w:t>
      </w:r>
      <w:bookmarkStart w:id="0" w:name="_GoBack"/>
      <w:bookmarkEnd w:id="0"/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Pr="009F4098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5D783F" w:rsidRDefault="008A44F1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783F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</w:t>
      </w:r>
    </w:p>
    <w:p w:rsidR="005958BC" w:rsidRPr="005D783F" w:rsidRDefault="008A44F1" w:rsidP="008A44F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783F">
        <w:rPr>
          <w:rFonts w:ascii="Times New Roman" w:hAnsi="Times New Roman" w:cs="Times New Roman"/>
          <w:sz w:val="28"/>
          <w:szCs w:val="28"/>
          <w:lang w:eastAsia="ar-SA"/>
        </w:rPr>
        <w:t>в Курганинском городском поселении Курганинского района</w:t>
      </w:r>
    </w:p>
    <w:p w:rsidR="005958BC" w:rsidRPr="009F4098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21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6</w:t>
      </w:r>
      <w:r w:rsidR="002109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>2003</w:t>
      </w:r>
      <w:r w:rsidR="002109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года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>Курганинском городском поселении Курганинского района</w:t>
      </w:r>
      <w:r w:rsidR="002109B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76087D" w:rsidRPr="0076087D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>Курганинском городском поселении Курганинского района</w:t>
      </w:r>
      <w:r w:rsidR="002109B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Pr="007553B6" w:rsidRDefault="005958BC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76087D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76087D" w:rsidRPr="009A3BBC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Курганинского городского поселения Курганинского района (Сидненко) </w:t>
      </w:r>
      <w:r w:rsidR="0076087D" w:rsidRPr="009A3BB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76087D" w:rsidRPr="009A3BB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>Курганинского городского поселения Курганинского района</w:t>
      </w:r>
      <w:r w:rsidR="00760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29B" w:rsidRPr="009F4098" w:rsidRDefault="0056029B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3BBC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6087D" w:rsidRPr="0076087D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r w:rsidR="0076087D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76087D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958BC" w:rsidRPr="009F4098" w:rsidRDefault="00E23C9A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6087D" w:rsidRPr="009F4098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Pr="009F4098" w:rsidRDefault="0076087D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Pr="0056029B" w:rsidRDefault="0056029B" w:rsidP="009A3BB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Курганинского городского поселения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</w:t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В.П. Руденко</w:t>
      </w: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1B31" w:rsidRDefault="000F1B31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ПРИЛОЖЕНИЕ</w:t>
      </w:r>
    </w:p>
    <w:p w:rsidR="007553B6" w:rsidRDefault="007553B6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5958BC" w:rsidRPr="009F4098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7553B6" w:rsidRDefault="007553B6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</w:t>
      </w:r>
    </w:p>
    <w:p w:rsidR="007553B6" w:rsidRDefault="007553B6" w:rsidP="007553B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874D2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Курганинского района</w:t>
      </w:r>
    </w:p>
    <w:p w:rsidR="005958BC" w:rsidRPr="009F4098" w:rsidRDefault="007553B6" w:rsidP="007553B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874D27" w:rsidRDefault="005958BC" w:rsidP="000F1B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bookmarkStart w:id="1" w:name="P32"/>
      <w:bookmarkEnd w:id="1"/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>ПОЛОЖЕНИЕ</w:t>
      </w:r>
    </w:p>
    <w:p w:rsidR="005958BC" w:rsidRPr="00874D27" w:rsidRDefault="00874D27" w:rsidP="000F1B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Курганинском городском поселении Курганинского района</w:t>
      </w:r>
    </w:p>
    <w:p w:rsidR="005958BC" w:rsidRPr="00874D27" w:rsidRDefault="005958BC" w:rsidP="000F1B31">
      <w:pPr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5958BC" w:rsidRPr="00874D27" w:rsidRDefault="005958BC" w:rsidP="000F1B31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74D27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</w:t>
      </w:r>
    </w:p>
    <w:p w:rsidR="005958BC" w:rsidRPr="00874D27" w:rsidRDefault="005958BC" w:rsidP="000F1B31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874D27" w:rsidRDefault="00771B97" w:rsidP="000F1B31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Pr="00874D27">
        <w:rPr>
          <w:rFonts w:ascii="Times New Roman" w:eastAsiaTheme="minorHAnsi" w:hAnsi="Times New Roman" w:cs="Times New Roman"/>
          <w:sz w:val="28"/>
          <w:szCs w:val="24"/>
          <w:lang w:eastAsia="en-US"/>
        </w:rPr>
        <w:t>бщие положения</w:t>
      </w:r>
    </w:p>
    <w:p w:rsidR="005958BC" w:rsidRPr="009F4098" w:rsidRDefault="005958BC" w:rsidP="000F1B3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874D27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Курганинском городском поселении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онами от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2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74D27"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874D27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 и термины, используемые в настоящем Положении, применяются в том же значении, что и в Федеральном </w:t>
      </w:r>
      <w:hyperlink r:id="rId13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614CD" w:rsidRPr="002614CD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Стратегическое планирование в </w:t>
      </w:r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Курганинском городском поселении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4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2614CD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614CD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II</w:t>
      </w:r>
    </w:p>
    <w:p w:rsidR="005958BC" w:rsidRPr="002614CD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</w:t>
      </w: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частники и полномочия участников</w:t>
      </w: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2614CD" w:rsidRPr="002614CD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района;</w:t>
      </w:r>
    </w:p>
    <w:p w:rsidR="005958BC" w:rsidRPr="009F4098" w:rsidRDefault="00347BA8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Курганинского </w:t>
      </w:r>
      <w:r w:rsidR="002614C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городского поселения Курганинского района</w:t>
      </w:r>
      <w:r w:rsidR="002614CD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087B43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III</w:t>
      </w:r>
    </w:p>
    <w:p w:rsidR="005958BC" w:rsidRPr="00087B43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Д</w:t>
      </w: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240A53" w:rsidRPr="00240A53" w:rsidRDefault="00240A53" w:rsidP="00240A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Курганинского городского поселения Курганинского района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стратегического планирования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(координаторы муниципальных программ)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документов стратегического планирования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0B"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</w:t>
      </w:r>
      <w:r w:rsidR="00EA780B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</w:t>
      </w:r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771B97"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района.</w:t>
      </w:r>
    </w:p>
    <w:p w:rsidR="002F0C59" w:rsidRPr="009F4098" w:rsidRDefault="002F0C5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71B97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Раздел </w:t>
      </w:r>
      <w:r w:rsidR="00771B97" w:rsidRPr="00771B97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I</w:t>
      </w: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>V</w:t>
      </w:r>
    </w:p>
    <w:p w:rsidR="005958BC" w:rsidRPr="00771B97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46777" w:rsidRPr="00771B97" w:rsidRDefault="00771B97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</w:t>
      </w: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рогноз социально-экономического развития </w:t>
      </w:r>
    </w:p>
    <w:p w:rsidR="005958BC" w:rsidRDefault="00771B97" w:rsidP="00F3429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</w:t>
      </w:r>
    </w:p>
    <w:p w:rsidR="00771B97" w:rsidRPr="005205F1" w:rsidRDefault="00771B97" w:rsidP="00771B9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771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1B9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771B9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развития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Курганинского городского поселения Курганинского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осуществляются в соответствии с порядком, утвержденным нормативно-правовым актом органа местного самоуправления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Прогноз социально-экономического развития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Курганинского городского поселения Курганинского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F3429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F34290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V</w:t>
      </w:r>
    </w:p>
    <w:p w:rsidR="005958BC" w:rsidRPr="005205F1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F34290" w:rsidRDefault="00F34290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Мониторинг и контроль</w:t>
      </w:r>
    </w:p>
    <w:p w:rsidR="005958BC" w:rsidRPr="00F34290" w:rsidRDefault="00F34290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F3429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F3429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C018B2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8. Документами, в которых отражаются результаты мониторинга реализации документов стратегического планирования в сфере социально-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экономического развития </w:t>
      </w:r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</w:t>
      </w:r>
      <w:r w:rsidR="00C018B2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C018B2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C018B2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</w:t>
      </w:r>
      <w:r w:rsidRPr="00C018B2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 городского поселения Курганинского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 городского поселения Курганинского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C018B2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VI</w:t>
      </w:r>
    </w:p>
    <w:p w:rsidR="005958BC" w:rsidRPr="00C018B2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C018B2" w:rsidRDefault="00C018B2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тветственность за нарушение законодательства</w:t>
      </w:r>
    </w:p>
    <w:p w:rsidR="005958BC" w:rsidRPr="00C018B2" w:rsidRDefault="00C018B2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Default="00912ADB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Default="00912ADB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экономики, прогнозирования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учета администрации 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городского поселения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</w:t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Т.Л. Коренькова</w:t>
      </w:r>
    </w:p>
    <w:p w:rsidR="00912ADB" w:rsidRDefault="00912ADB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Default="00F65240">
      <w:pPr>
        <w:pStyle w:val="ConsPlusNormal"/>
        <w:rPr>
          <w:rFonts w:ascii="Times New Roman" w:hAnsi="Times New Roman" w:cs="Times New Roman"/>
          <w:sz w:val="28"/>
        </w:rPr>
      </w:pPr>
    </w:p>
    <w:p w:rsidR="00F65240" w:rsidRPr="00F65240" w:rsidRDefault="00F65240" w:rsidP="00F65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ЛИСТ СОГЛАСОВАНИЯ</w:t>
      </w:r>
    </w:p>
    <w:p w:rsidR="00F65240" w:rsidRPr="00F65240" w:rsidRDefault="00F65240" w:rsidP="00F65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Курганинского городского поселения Курганинского района от_____________№ ____ «Об утверждении Положения о стратегическом планировании в Курганинском городском поселении Курганинского района»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подготовлен и внесен: 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экономики, прогнозирования 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финансового учета администрации 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городского поселения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Курганинского района 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                                                                             Т.Л. Коренькова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Курганинского городского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Курганинского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А.И. Алексеев</w:t>
      </w:r>
    </w:p>
    <w:p w:rsid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Курганинского городского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Курганинского района                                                            И.Г. Ротарь</w:t>
      </w:r>
    </w:p>
    <w:p w:rsid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юридического отдела 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Курганинского городского </w:t>
      </w:r>
    </w:p>
    <w:p w:rsidR="00F65240" w:rsidRPr="00F65240" w:rsidRDefault="00F65240" w:rsidP="00F65240">
      <w:pPr>
        <w:tabs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Курганинского района                                                        И.С. Шаркова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городского поселения</w:t>
      </w:r>
    </w:p>
    <w:p w:rsidR="00F65240" w:rsidRPr="00F65240" w:rsidRDefault="00F65240" w:rsidP="00F65240">
      <w:pPr>
        <w:tabs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                                                                         Т.А. Сидненко</w:t>
      </w:r>
    </w:p>
    <w:p w:rsidR="00EC024B" w:rsidRDefault="00EC024B" w:rsidP="00E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24B" w:rsidRPr="00E0641E" w:rsidRDefault="00EC024B" w:rsidP="00E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1E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EC024B" w:rsidRPr="00E0641E" w:rsidRDefault="00EC024B" w:rsidP="00E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1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C024B" w:rsidRPr="00E0641E" w:rsidRDefault="00EC024B" w:rsidP="00E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1E">
        <w:rPr>
          <w:rFonts w:ascii="Times New Roman" w:hAnsi="Times New Roman" w:cs="Times New Roman"/>
          <w:sz w:val="28"/>
          <w:szCs w:val="28"/>
        </w:rPr>
        <w:t>администрации Курганинского городского</w:t>
      </w:r>
    </w:p>
    <w:p w:rsidR="00EC024B" w:rsidRPr="00E0641E" w:rsidRDefault="00EC024B" w:rsidP="00E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1E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Л.Г. Матусар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24B" w:rsidRPr="001A7801" w:rsidRDefault="00EC024B" w:rsidP="00EC0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01">
        <w:rPr>
          <w:rFonts w:ascii="Times New Roman" w:hAnsi="Times New Roman" w:cs="Times New Roman"/>
          <w:bCs/>
          <w:sz w:val="28"/>
          <w:szCs w:val="28"/>
        </w:rPr>
        <w:t>Начальник отдела земельных, имущественных</w:t>
      </w:r>
    </w:p>
    <w:p w:rsidR="00EC024B" w:rsidRPr="001A7801" w:rsidRDefault="00EC024B" w:rsidP="00EC0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01">
        <w:rPr>
          <w:rFonts w:ascii="Times New Roman" w:hAnsi="Times New Roman" w:cs="Times New Roman"/>
          <w:bCs/>
          <w:sz w:val="28"/>
          <w:szCs w:val="28"/>
        </w:rPr>
        <w:t>отношений и градостроительной деятельности</w:t>
      </w:r>
    </w:p>
    <w:p w:rsidR="00EC024B" w:rsidRPr="001A7801" w:rsidRDefault="00EC024B" w:rsidP="00EC0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01">
        <w:rPr>
          <w:rFonts w:ascii="Times New Roman" w:hAnsi="Times New Roman" w:cs="Times New Roman"/>
          <w:bCs/>
          <w:sz w:val="28"/>
          <w:szCs w:val="28"/>
        </w:rPr>
        <w:t>администрации Курганинского городского</w:t>
      </w:r>
    </w:p>
    <w:p w:rsidR="00EC024B" w:rsidRPr="001A7801" w:rsidRDefault="00EC024B" w:rsidP="00EC0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0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Д</w:t>
      </w:r>
      <w:r w:rsidRPr="001A7801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Cs/>
          <w:sz w:val="28"/>
          <w:szCs w:val="28"/>
        </w:rPr>
        <w:t>Шиш</w:t>
      </w:r>
      <w:r w:rsidRPr="001A7801">
        <w:rPr>
          <w:rFonts w:ascii="Times New Roman" w:hAnsi="Times New Roman" w:cs="Times New Roman"/>
          <w:bCs/>
          <w:sz w:val="28"/>
          <w:szCs w:val="28"/>
        </w:rPr>
        <w:t>кин</w:t>
      </w: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ЗАЯВКА</w:t>
      </w:r>
    </w:p>
    <w:p w:rsidR="00F65240" w:rsidRPr="00F65240" w:rsidRDefault="00F65240" w:rsidP="00F65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ПОСТАНОВЛЕНИЮ</w:t>
      </w:r>
    </w:p>
    <w:p w:rsidR="00F65240" w:rsidRPr="00F65240" w:rsidRDefault="00F65240" w:rsidP="00F65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5240" w:rsidRPr="00F65240" w:rsidRDefault="00F65240" w:rsidP="00F65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ar-SA"/>
        </w:rPr>
        <w:t>: Об утверждении Положения о стратегическом планировании в Курганинском городском поселении Курганинского района</w:t>
      </w:r>
    </w:p>
    <w:p w:rsidR="00F65240" w:rsidRPr="00F65240" w:rsidRDefault="00F65240" w:rsidP="00F65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40" w:rsidRPr="00F65240" w:rsidRDefault="00F65240" w:rsidP="00F6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экономики, прогнозирования и финансового учета администрации Курганинского городского поселения Курга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</w:t>
      </w:r>
    </w:p>
    <w:p w:rsidR="00F65240" w:rsidRPr="00F65240" w:rsidRDefault="00F65240" w:rsidP="00F6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F65240" w:rsidRPr="00F65240" w:rsidRDefault="00F65240" w:rsidP="00F6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6524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экономики, прогнозирования и финансового учета администрации Курганинского городского поселения Курганинского района     - 1 экз.;</w:t>
      </w:r>
    </w:p>
    <w:p w:rsidR="00F65240" w:rsidRPr="00F65240" w:rsidRDefault="00F65240" w:rsidP="00F6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6524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Курганинского района - 1 экз.;</w:t>
      </w:r>
    </w:p>
    <w:p w:rsidR="00F65240" w:rsidRPr="00F65240" w:rsidRDefault="00F65240" w:rsidP="00F6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6524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EC024B"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Курганинского городского поселения Курганинского района - 1 экз.</w:t>
      </w: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EC02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B" w:rsidRDefault="00EC024B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B" w:rsidRDefault="00EC024B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B" w:rsidRDefault="00EC024B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B" w:rsidRPr="00F65240" w:rsidRDefault="00EC024B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Т.Л. Коренькова                    «____»___________2019г.</w:t>
      </w:r>
    </w:p>
    <w:p w:rsidR="00F65240" w:rsidRPr="00F65240" w:rsidRDefault="00F65240" w:rsidP="00F6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2-23-73</w:t>
      </w:r>
    </w:p>
    <w:p w:rsidR="00F65240" w:rsidRPr="000250AB" w:rsidRDefault="00F65240">
      <w:pPr>
        <w:pStyle w:val="ConsPlusNormal"/>
        <w:rPr>
          <w:rFonts w:ascii="Times New Roman" w:hAnsi="Times New Roman" w:cs="Times New Roman"/>
          <w:sz w:val="28"/>
        </w:rPr>
      </w:pPr>
    </w:p>
    <w:sectPr w:rsidR="00F65240" w:rsidRPr="000250AB" w:rsidSect="000F1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95" w:rsidRDefault="00845095" w:rsidP="000F1B31">
      <w:pPr>
        <w:spacing w:after="0" w:line="240" w:lineRule="auto"/>
      </w:pPr>
      <w:r>
        <w:separator/>
      </w:r>
    </w:p>
  </w:endnote>
  <w:endnote w:type="continuationSeparator" w:id="0">
    <w:p w:rsidR="00845095" w:rsidRDefault="00845095" w:rsidP="000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95" w:rsidRDefault="00845095" w:rsidP="000F1B31">
      <w:pPr>
        <w:spacing w:after="0" w:line="240" w:lineRule="auto"/>
      </w:pPr>
      <w:r>
        <w:separator/>
      </w:r>
    </w:p>
  </w:footnote>
  <w:footnote w:type="continuationSeparator" w:id="0">
    <w:p w:rsidR="00845095" w:rsidRDefault="00845095" w:rsidP="000F1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BC"/>
    <w:rsid w:val="000250AB"/>
    <w:rsid w:val="00046777"/>
    <w:rsid w:val="00062F4F"/>
    <w:rsid w:val="00087B43"/>
    <w:rsid w:val="000F1B31"/>
    <w:rsid w:val="000F67E7"/>
    <w:rsid w:val="00102A24"/>
    <w:rsid w:val="00145B20"/>
    <w:rsid w:val="002109B4"/>
    <w:rsid w:val="00240A53"/>
    <w:rsid w:val="002614CD"/>
    <w:rsid w:val="002C656D"/>
    <w:rsid w:val="002F0C59"/>
    <w:rsid w:val="00347BA8"/>
    <w:rsid w:val="00373C8B"/>
    <w:rsid w:val="00510645"/>
    <w:rsid w:val="005205F1"/>
    <w:rsid w:val="0056029B"/>
    <w:rsid w:val="005736E5"/>
    <w:rsid w:val="005958BC"/>
    <w:rsid w:val="005D783F"/>
    <w:rsid w:val="0061090A"/>
    <w:rsid w:val="006545BD"/>
    <w:rsid w:val="00691693"/>
    <w:rsid w:val="007553B6"/>
    <w:rsid w:val="0076087D"/>
    <w:rsid w:val="00771B97"/>
    <w:rsid w:val="007B1862"/>
    <w:rsid w:val="007C1379"/>
    <w:rsid w:val="00845095"/>
    <w:rsid w:val="00874D27"/>
    <w:rsid w:val="008A44F1"/>
    <w:rsid w:val="008D03EB"/>
    <w:rsid w:val="00912ADB"/>
    <w:rsid w:val="00951529"/>
    <w:rsid w:val="009A0BD1"/>
    <w:rsid w:val="009A3BBC"/>
    <w:rsid w:val="009B7950"/>
    <w:rsid w:val="009C1A41"/>
    <w:rsid w:val="009F4098"/>
    <w:rsid w:val="00A75A07"/>
    <w:rsid w:val="00BB0575"/>
    <w:rsid w:val="00BE67A0"/>
    <w:rsid w:val="00C018B2"/>
    <w:rsid w:val="00C117E0"/>
    <w:rsid w:val="00C93C94"/>
    <w:rsid w:val="00CD1456"/>
    <w:rsid w:val="00D14E49"/>
    <w:rsid w:val="00D92627"/>
    <w:rsid w:val="00DC28F1"/>
    <w:rsid w:val="00E166BD"/>
    <w:rsid w:val="00E23C9A"/>
    <w:rsid w:val="00EA780B"/>
    <w:rsid w:val="00EC024B"/>
    <w:rsid w:val="00F34290"/>
    <w:rsid w:val="00F65240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B31"/>
  </w:style>
  <w:style w:type="paragraph" w:styleId="a7">
    <w:name w:val="footer"/>
    <w:basedOn w:val="a"/>
    <w:link w:val="a8"/>
    <w:uiPriority w:val="99"/>
    <w:unhideWhenUsed/>
    <w:rsid w:val="000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3D9F69992D1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0E12-26D0-4323-9EA5-B911CF7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8</cp:revision>
  <cp:lastPrinted>2019-03-28T12:58:00Z</cp:lastPrinted>
  <dcterms:created xsi:type="dcterms:W3CDTF">2019-03-13T07:28:00Z</dcterms:created>
  <dcterms:modified xsi:type="dcterms:W3CDTF">2019-04-11T08:24:00Z</dcterms:modified>
</cp:coreProperties>
</file>