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50" w:rsidRDefault="005A496D" w:rsidP="005A496D">
      <w:pPr>
        <w:pStyle w:val="ConsTitle"/>
        <w:widowControl/>
        <w:tabs>
          <w:tab w:val="left" w:pos="709"/>
          <w:tab w:val="left" w:pos="9048"/>
        </w:tabs>
        <w:ind w:left="8496" w:right="-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                           </w:t>
      </w: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5A496D" w:rsidRDefault="005A496D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5A496D" w:rsidRDefault="005A496D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 w:rsidP="00867BFD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7"/>
          <w:szCs w:val="27"/>
        </w:rPr>
      </w:pPr>
    </w:p>
    <w:p w:rsidR="00E41148" w:rsidRDefault="00E41148" w:rsidP="00867BFD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7"/>
          <w:szCs w:val="27"/>
        </w:rPr>
      </w:pPr>
    </w:p>
    <w:p w:rsidR="00E41148" w:rsidRDefault="00E41148" w:rsidP="00867BFD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7"/>
          <w:szCs w:val="27"/>
        </w:rPr>
      </w:pPr>
    </w:p>
    <w:p w:rsidR="00BC0C88" w:rsidRDefault="00BC0C88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9E65A3" w:rsidRDefault="00037C8C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EA">
        <w:rPr>
          <w:rFonts w:ascii="Times New Roman" w:hAnsi="Times New Roman" w:cs="Times New Roman"/>
          <w:sz w:val="28"/>
          <w:szCs w:val="28"/>
        </w:rPr>
        <w:t xml:space="preserve">Об определении случаев </w:t>
      </w:r>
    </w:p>
    <w:p w:rsidR="009E65A3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банковского сопровождения </w:t>
      </w:r>
    </w:p>
    <w:p w:rsidR="009E65A3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контрактов, предмето</w:t>
      </w:r>
      <w:r w:rsidR="00037C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являются поставки </w:t>
      </w:r>
    </w:p>
    <w:p w:rsidR="009E65A3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товаров, выполнение </w:t>
      </w:r>
      <w:r w:rsidR="00376C16">
        <w:rPr>
          <w:rFonts w:ascii="Times New Roman" w:hAnsi="Times New Roman" w:cs="Times New Roman"/>
          <w:sz w:val="28"/>
          <w:szCs w:val="28"/>
        </w:rPr>
        <w:t>работ, оказание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</w:p>
    <w:p w:rsidR="00376C16" w:rsidRDefault="001F6CEA" w:rsidP="00037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037C8C" w:rsidRDefault="00037C8C" w:rsidP="00037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BE08F0" w:rsidRPr="00BE08F0" w:rsidRDefault="001F6CEA" w:rsidP="00037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037C8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7C8C">
        <w:rPr>
          <w:rFonts w:ascii="Times New Roman" w:hAnsi="Times New Roman" w:cs="Times New Roman"/>
          <w:sz w:val="28"/>
          <w:szCs w:val="28"/>
        </w:rPr>
        <w:t>а</w:t>
      </w:r>
    </w:p>
    <w:p w:rsidR="00F721A4" w:rsidRDefault="00F721A4" w:rsidP="00C21A8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C88" w:rsidRDefault="00BC0C88" w:rsidP="00C21A8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250" w:rsidRPr="00867BFD" w:rsidRDefault="00310497" w:rsidP="000467CC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</w:t>
      </w:r>
      <w:r w:rsidR="00870D0B">
        <w:rPr>
          <w:sz w:val="28"/>
          <w:szCs w:val="28"/>
        </w:rPr>
        <w:t>35 Федерального</w:t>
      </w:r>
      <w:r w:rsidR="00090AB1">
        <w:rPr>
          <w:sz w:val="28"/>
          <w:szCs w:val="28"/>
        </w:rPr>
        <w:t xml:space="preserve"> закона </w:t>
      </w:r>
      <w:r w:rsidR="001672FE" w:rsidRPr="00867BFD">
        <w:rPr>
          <w:sz w:val="28"/>
          <w:szCs w:val="28"/>
        </w:rPr>
        <w:t xml:space="preserve">от </w:t>
      </w:r>
      <w:r w:rsidR="00E057AC">
        <w:rPr>
          <w:sz w:val="28"/>
          <w:szCs w:val="28"/>
        </w:rPr>
        <w:t xml:space="preserve">                               </w:t>
      </w:r>
      <w:r w:rsidR="001672FE" w:rsidRPr="00867BFD">
        <w:rPr>
          <w:sz w:val="28"/>
          <w:szCs w:val="28"/>
        </w:rPr>
        <w:t>5 апреля 2013 г</w:t>
      </w:r>
      <w:r w:rsidR="00870D0B">
        <w:rPr>
          <w:sz w:val="28"/>
          <w:szCs w:val="28"/>
        </w:rPr>
        <w:t>ода</w:t>
      </w:r>
      <w:r w:rsidR="001672FE" w:rsidRPr="00867BFD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870D0B">
        <w:rPr>
          <w:sz w:val="28"/>
          <w:szCs w:val="28"/>
        </w:rPr>
        <w:t>ем</w:t>
      </w:r>
      <w:r w:rsidR="001672FE" w:rsidRPr="00867BFD">
        <w:rPr>
          <w:sz w:val="28"/>
          <w:szCs w:val="28"/>
        </w:rPr>
        <w:t xml:space="preserve"> Правительства Российской Федерации </w:t>
      </w:r>
      <w:r w:rsidR="00BE08F0" w:rsidRPr="00867BFD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="00BE08F0" w:rsidRPr="00867BFD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4</w:t>
      </w:r>
      <w:r w:rsidR="00BE08F0" w:rsidRPr="00867BFD">
        <w:rPr>
          <w:sz w:val="28"/>
          <w:szCs w:val="28"/>
        </w:rPr>
        <w:t xml:space="preserve"> г</w:t>
      </w:r>
      <w:r w:rsidR="00870D0B">
        <w:rPr>
          <w:sz w:val="28"/>
          <w:szCs w:val="28"/>
        </w:rPr>
        <w:t>ода</w:t>
      </w:r>
      <w:r w:rsidR="00BE08F0" w:rsidRPr="00867BFD">
        <w:rPr>
          <w:sz w:val="28"/>
          <w:szCs w:val="28"/>
        </w:rPr>
        <w:t xml:space="preserve"> №</w:t>
      </w:r>
      <w:r w:rsidR="00723C3B">
        <w:rPr>
          <w:sz w:val="28"/>
          <w:szCs w:val="28"/>
        </w:rPr>
        <w:t> </w:t>
      </w:r>
      <w:r w:rsidR="00090AB1">
        <w:rPr>
          <w:sz w:val="28"/>
          <w:szCs w:val="28"/>
        </w:rPr>
        <w:t>9</w:t>
      </w:r>
      <w:r>
        <w:rPr>
          <w:sz w:val="28"/>
          <w:szCs w:val="28"/>
        </w:rPr>
        <w:t>63</w:t>
      </w:r>
      <w:r w:rsidR="00E057AC">
        <w:rPr>
          <w:sz w:val="28"/>
          <w:szCs w:val="28"/>
        </w:rPr>
        <w:t xml:space="preserve"> </w:t>
      </w:r>
      <w:r w:rsidR="00376C16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осуществлении банковского сопровождения </w:t>
      </w:r>
      <w:bookmarkStart w:id="0" w:name="_GoBack"/>
      <w:bookmarkEnd w:id="0"/>
      <w:proofErr w:type="gramStart"/>
      <w:r w:rsidR="00B07A34">
        <w:rPr>
          <w:sz w:val="28"/>
          <w:szCs w:val="28"/>
        </w:rPr>
        <w:t>контрактов</w:t>
      </w:r>
      <w:r w:rsidR="00B07A34" w:rsidRPr="00867BFD">
        <w:rPr>
          <w:sz w:val="28"/>
          <w:szCs w:val="28"/>
        </w:rPr>
        <w:t xml:space="preserve">» </w:t>
      </w:r>
      <w:r w:rsidR="00B0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</w:t>
      </w:r>
      <w:r w:rsidR="001672FE" w:rsidRPr="00867BFD">
        <w:rPr>
          <w:sz w:val="28"/>
          <w:szCs w:val="28"/>
        </w:rPr>
        <w:t>п о с т а н о в л я ю:</w:t>
      </w:r>
    </w:p>
    <w:p w:rsidR="006168F7" w:rsidRDefault="00310497" w:rsidP="006168F7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  <w:r w:rsidRPr="003104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5C611E" w:rsidRPr="003104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70D0B" w:rsidRPr="00870D0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Заказчикам при осуществлении закупок товаров, работ, услуг для обеспечения </w:t>
      </w:r>
      <w:r w:rsidR="006168F7" w:rsidRPr="006168F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муниципальных нужд Курганинского городского поселения Курганинского района</w:t>
      </w:r>
      <w:r w:rsidR="00870D0B" w:rsidRPr="00870D0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включать в контракт в соответствии с </w:t>
      </w:r>
      <w:r w:rsidR="00E057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870D0B" w:rsidRPr="00870D0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частью 26 статьи 34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 контракта с единственным поставщиком (подрядчиком, исполнителем) составляет: </w:t>
      </w:r>
    </w:p>
    <w:p w:rsidR="00310497" w:rsidRDefault="00A15D22" w:rsidP="006168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менее 50 млн. рублей, - условие о банковском сопровождении контракта, заключающееся в проведении банком, привлечением поставщиком (подрядчиком, исполнителем) или заказчиком, мониторинга расчетов в рамках исполнения контракта;</w:t>
      </w:r>
    </w:p>
    <w:p w:rsidR="00EC075F" w:rsidRDefault="00A15D22" w:rsidP="006168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 менее 500 млн. рублей, - условие о банковском сопровождении контракта, предусматривающее привлечение поставщиком (подрядчиком, </w:t>
      </w:r>
      <w:r w:rsidR="006168F7">
        <w:rPr>
          <w:rFonts w:ascii="Times New Roman" w:hAnsi="Times New Roman" w:cs="Times New Roman"/>
          <w:b w:val="0"/>
          <w:sz w:val="28"/>
          <w:szCs w:val="28"/>
        </w:rPr>
        <w:t>исполнителем) или заказчиком банка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7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C07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168F7">
        <w:rPr>
          <w:rFonts w:ascii="Times New Roman" w:hAnsi="Times New Roman" w:cs="Times New Roman"/>
          <w:b w:val="0"/>
          <w:sz w:val="28"/>
          <w:szCs w:val="28"/>
        </w:rPr>
        <w:t>целях оказания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услуг, позволяющих </w:t>
      </w:r>
    </w:p>
    <w:p w:rsidR="00A15D22" w:rsidRDefault="006168F7" w:rsidP="00EC07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обеспечить соответствие</w:t>
      </w:r>
      <w:r w:rsidR="00A15D22">
        <w:rPr>
          <w:rFonts w:ascii="Times New Roman" w:hAnsi="Times New Roman" w:cs="Times New Roman"/>
          <w:b w:val="0"/>
          <w:sz w:val="28"/>
          <w:szCs w:val="28"/>
        </w:rPr>
        <w:t xml:space="preserve"> принимаемых товаров, работ (их результа</w:t>
      </w:r>
      <w:r w:rsidR="00376C16">
        <w:rPr>
          <w:rFonts w:ascii="Times New Roman" w:hAnsi="Times New Roman" w:cs="Times New Roman"/>
          <w:b w:val="0"/>
          <w:sz w:val="28"/>
          <w:szCs w:val="28"/>
        </w:rPr>
        <w:t>тов), услуг условиям контракта.</w:t>
      </w:r>
    </w:p>
    <w:p w:rsidR="00376C16" w:rsidRPr="00376C16" w:rsidRDefault="00376C16" w:rsidP="00376C1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2. Признать утратившим </w:t>
      </w:r>
      <w:r w:rsidRPr="00376C16">
        <w:rPr>
          <w:rFonts w:eastAsiaTheme="minorEastAsia"/>
          <w:bCs/>
          <w:sz w:val="28"/>
          <w:szCs w:val="28"/>
        </w:rPr>
        <w:t xml:space="preserve">силу постановление администрации </w:t>
      </w:r>
      <w:r w:rsidRPr="00376C16">
        <w:rPr>
          <w:rFonts w:eastAsiaTheme="minorEastAsia"/>
          <w:bCs/>
          <w:sz w:val="28"/>
          <w:szCs w:val="28"/>
        </w:rPr>
        <w:lastRenderedPageBreak/>
        <w:t>Курганинского городского п</w:t>
      </w:r>
      <w:r>
        <w:rPr>
          <w:rFonts w:eastAsiaTheme="minorEastAsia"/>
          <w:bCs/>
          <w:sz w:val="28"/>
          <w:szCs w:val="28"/>
        </w:rPr>
        <w:t xml:space="preserve">оселения Курганинского района </w:t>
      </w:r>
      <w:r w:rsidRPr="00376C16">
        <w:rPr>
          <w:rFonts w:eastAsiaTheme="minorEastAsia"/>
          <w:bCs/>
          <w:sz w:val="28"/>
          <w:szCs w:val="28"/>
        </w:rPr>
        <w:t xml:space="preserve">от </w:t>
      </w:r>
      <w:r w:rsidR="00E057AC">
        <w:rPr>
          <w:rFonts w:eastAsiaTheme="minorEastAsia"/>
          <w:bCs/>
          <w:sz w:val="28"/>
          <w:szCs w:val="28"/>
        </w:rPr>
        <w:t xml:space="preserve">                                  </w:t>
      </w:r>
      <w:r w:rsidRPr="00376C16">
        <w:rPr>
          <w:rFonts w:eastAsiaTheme="minorEastAsia"/>
          <w:bCs/>
          <w:sz w:val="28"/>
          <w:szCs w:val="28"/>
        </w:rPr>
        <w:t>2</w:t>
      </w:r>
      <w:r>
        <w:rPr>
          <w:rFonts w:eastAsiaTheme="minorEastAsia"/>
          <w:bCs/>
          <w:sz w:val="28"/>
          <w:szCs w:val="28"/>
        </w:rPr>
        <w:t>9</w:t>
      </w:r>
      <w:r w:rsidRPr="00376C16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августа</w:t>
      </w:r>
      <w:r w:rsidRPr="00376C16">
        <w:rPr>
          <w:rFonts w:eastAsiaTheme="minorEastAsia"/>
          <w:bCs/>
          <w:sz w:val="28"/>
          <w:szCs w:val="28"/>
        </w:rPr>
        <w:t xml:space="preserve"> 2019 года № </w:t>
      </w:r>
      <w:r>
        <w:rPr>
          <w:rFonts w:eastAsiaTheme="minorEastAsia"/>
          <w:bCs/>
          <w:sz w:val="28"/>
          <w:szCs w:val="28"/>
        </w:rPr>
        <w:t>684</w:t>
      </w:r>
      <w:r w:rsidRPr="00376C16">
        <w:rPr>
          <w:rFonts w:eastAsiaTheme="minorEastAsia"/>
          <w:bCs/>
          <w:sz w:val="28"/>
          <w:szCs w:val="28"/>
        </w:rPr>
        <w:t xml:space="preserve"> «Об утверждении</w:t>
      </w:r>
      <w:r>
        <w:rPr>
          <w:rFonts w:eastAsiaTheme="minorEastAsia"/>
          <w:bCs/>
          <w:sz w:val="28"/>
          <w:szCs w:val="28"/>
        </w:rPr>
        <w:t xml:space="preserve"> порядка осуществления банковского сопровождения контрактов, а также </w:t>
      </w:r>
      <w:r w:rsidRPr="00376C16">
        <w:rPr>
          <w:rFonts w:eastAsiaTheme="minorEastAsia"/>
          <w:bCs/>
          <w:sz w:val="28"/>
          <w:szCs w:val="28"/>
        </w:rPr>
        <w:t>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Курганинского городского поселения Курганинского района».</w:t>
      </w:r>
    </w:p>
    <w:p w:rsidR="00376C16" w:rsidRPr="00376C16" w:rsidRDefault="00376C16" w:rsidP="00376C1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3</w:t>
      </w:r>
      <w:r w:rsidRPr="00376C16">
        <w:rPr>
          <w:rFonts w:eastAsiaTheme="minorEastAsia"/>
          <w:bCs/>
          <w:sz w:val="28"/>
          <w:szCs w:val="28"/>
        </w:rPr>
        <w:t xml:space="preserve">. </w:t>
      </w:r>
      <w:r w:rsidR="00A778DD" w:rsidRPr="00A778DD">
        <w:rPr>
          <w:rFonts w:eastAsiaTheme="minorEastAsia"/>
          <w:bCs/>
          <w:sz w:val="28"/>
          <w:szCs w:val="28"/>
        </w:rPr>
        <w:t>Общему отделу администрации Курганинского городского поселения Курганинского района (Сидненко</w:t>
      </w:r>
      <w:r w:rsidR="00B07A34">
        <w:rPr>
          <w:rFonts w:eastAsiaTheme="minorEastAsia"/>
          <w:bCs/>
          <w:sz w:val="28"/>
          <w:szCs w:val="28"/>
        </w:rPr>
        <w:t xml:space="preserve"> Т.А.</w:t>
      </w:r>
      <w:r w:rsidR="00A778DD" w:rsidRPr="00A778DD">
        <w:rPr>
          <w:rFonts w:eastAsiaTheme="minorEastAsia"/>
          <w:bCs/>
          <w:sz w:val="28"/>
          <w:szCs w:val="28"/>
        </w:rPr>
        <w:t>) опубликовать настоящее постановление в периодическом печатном средстве массовой информации органа местного самоуправления Курганинского городского поселения Курганинского района «Вестник Курганинского городского поселения Курганинского района» и  разместить на официальном сайте администрации  Курганинского городского поселения Курганинского района в информационно-телекоммуникационной сети «Интернет».</w:t>
      </w:r>
    </w:p>
    <w:p w:rsidR="00376C16" w:rsidRPr="00376C16" w:rsidRDefault="00376C16" w:rsidP="00376C1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4</w:t>
      </w:r>
      <w:r w:rsidRPr="00376C16">
        <w:rPr>
          <w:rFonts w:eastAsiaTheme="minorEastAsia"/>
          <w:bCs/>
          <w:sz w:val="28"/>
          <w:szCs w:val="28"/>
        </w:rPr>
        <w:t xml:space="preserve">. Контроль за выполнением настоящего постановления возложить на заместителя главы Курганинского городского поселения Курганинского района </w:t>
      </w:r>
      <w:proofErr w:type="spellStart"/>
      <w:r w:rsidRPr="00376C16">
        <w:rPr>
          <w:rFonts w:eastAsiaTheme="minorEastAsia"/>
          <w:bCs/>
          <w:sz w:val="28"/>
          <w:szCs w:val="28"/>
        </w:rPr>
        <w:t>Ротарь</w:t>
      </w:r>
      <w:proofErr w:type="spellEnd"/>
      <w:r w:rsidR="00B07A34">
        <w:rPr>
          <w:rFonts w:eastAsiaTheme="minorEastAsia"/>
          <w:bCs/>
          <w:sz w:val="28"/>
          <w:szCs w:val="28"/>
        </w:rPr>
        <w:t xml:space="preserve"> И.Г</w:t>
      </w:r>
      <w:r w:rsidRPr="00376C16">
        <w:rPr>
          <w:rFonts w:eastAsiaTheme="minorEastAsia"/>
          <w:bCs/>
          <w:sz w:val="28"/>
          <w:szCs w:val="28"/>
        </w:rPr>
        <w:t xml:space="preserve">.                                         </w:t>
      </w:r>
    </w:p>
    <w:p w:rsidR="00FA1250" w:rsidRDefault="00376C16" w:rsidP="00376C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5</w:t>
      </w:r>
      <w:r w:rsidRPr="00376C16">
        <w:rPr>
          <w:rFonts w:eastAsiaTheme="minorEastAsia"/>
          <w:bCs/>
          <w:sz w:val="28"/>
          <w:szCs w:val="28"/>
        </w:rPr>
        <w:t xml:space="preserve">. Постановление вступает </w:t>
      </w:r>
      <w:r w:rsidR="00893868">
        <w:rPr>
          <w:rFonts w:eastAsiaTheme="minorEastAsia"/>
          <w:bCs/>
          <w:sz w:val="28"/>
          <w:szCs w:val="28"/>
        </w:rPr>
        <w:t>в силу со дня его опубликования</w:t>
      </w:r>
      <w:r w:rsidR="00B07A34">
        <w:rPr>
          <w:rFonts w:eastAsiaTheme="minorEastAsia"/>
          <w:bCs/>
          <w:sz w:val="28"/>
          <w:szCs w:val="28"/>
        </w:rPr>
        <w:t>.</w:t>
      </w:r>
      <w:r w:rsidR="00893868">
        <w:rPr>
          <w:rFonts w:eastAsiaTheme="minorEastAsia"/>
          <w:bCs/>
          <w:sz w:val="28"/>
          <w:szCs w:val="28"/>
        </w:rPr>
        <w:t xml:space="preserve"> </w:t>
      </w:r>
    </w:p>
    <w:p w:rsidR="00EC075F" w:rsidRDefault="00EC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A34" w:rsidRPr="00867BFD" w:rsidRDefault="00B07A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250" w:rsidRPr="00867BFD" w:rsidRDefault="00EC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672FE" w:rsidRPr="00867B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672FE" w:rsidRPr="00867BFD">
        <w:rPr>
          <w:sz w:val="28"/>
          <w:szCs w:val="28"/>
        </w:rPr>
        <w:t xml:space="preserve"> </w:t>
      </w:r>
      <w:r w:rsidR="00376C16">
        <w:rPr>
          <w:sz w:val="28"/>
          <w:szCs w:val="28"/>
        </w:rPr>
        <w:t>Курганинского городского поселения</w:t>
      </w:r>
    </w:p>
    <w:p w:rsidR="00C21A88" w:rsidRPr="00867BFD" w:rsidRDefault="001672FE" w:rsidP="00F07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7BFD">
        <w:rPr>
          <w:sz w:val="28"/>
          <w:szCs w:val="28"/>
        </w:rPr>
        <w:t>Курганинск</w:t>
      </w:r>
      <w:r w:rsidR="00376C16">
        <w:rPr>
          <w:sz w:val="28"/>
          <w:szCs w:val="28"/>
        </w:rPr>
        <w:t>ого</w:t>
      </w:r>
      <w:r w:rsidRPr="00867BFD">
        <w:rPr>
          <w:sz w:val="28"/>
          <w:szCs w:val="28"/>
        </w:rPr>
        <w:t xml:space="preserve"> район</w:t>
      </w:r>
      <w:r w:rsidR="00376C16">
        <w:rPr>
          <w:sz w:val="28"/>
          <w:szCs w:val="28"/>
        </w:rPr>
        <w:t>а</w:t>
      </w:r>
      <w:r w:rsidRPr="00867BFD">
        <w:rPr>
          <w:sz w:val="28"/>
          <w:szCs w:val="28"/>
        </w:rPr>
        <w:t xml:space="preserve">   </w:t>
      </w:r>
      <w:r w:rsidRPr="00867BFD">
        <w:rPr>
          <w:sz w:val="28"/>
          <w:szCs w:val="28"/>
        </w:rPr>
        <w:tab/>
      </w:r>
      <w:r w:rsidRPr="00867BFD">
        <w:rPr>
          <w:sz w:val="28"/>
          <w:szCs w:val="28"/>
        </w:rPr>
        <w:tab/>
      </w:r>
      <w:r w:rsidRPr="00867BFD">
        <w:rPr>
          <w:sz w:val="28"/>
          <w:szCs w:val="28"/>
        </w:rPr>
        <w:tab/>
        <w:t xml:space="preserve">                                </w:t>
      </w:r>
      <w:r w:rsidR="00376C16">
        <w:rPr>
          <w:sz w:val="28"/>
          <w:szCs w:val="28"/>
        </w:rPr>
        <w:t xml:space="preserve">           </w:t>
      </w:r>
      <w:r w:rsidR="00F07EC3" w:rsidRPr="00867BFD">
        <w:rPr>
          <w:sz w:val="28"/>
          <w:szCs w:val="28"/>
        </w:rPr>
        <w:t xml:space="preserve"> </w:t>
      </w:r>
      <w:r w:rsidR="00376C16">
        <w:rPr>
          <w:sz w:val="28"/>
          <w:szCs w:val="28"/>
        </w:rPr>
        <w:t>В.П. Руденко</w:t>
      </w:r>
    </w:p>
    <w:p w:rsidR="00867BFD" w:rsidRDefault="00C21A8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6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F07EC3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E057AC" w:rsidRDefault="00E057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376C16" w:rsidRPr="00E91A60" w:rsidRDefault="00376C16" w:rsidP="00376C16">
      <w:pPr>
        <w:jc w:val="center"/>
        <w:rPr>
          <w:b/>
          <w:sz w:val="28"/>
          <w:szCs w:val="28"/>
        </w:rPr>
      </w:pPr>
      <w:r w:rsidRPr="00E91A60">
        <w:rPr>
          <w:b/>
          <w:sz w:val="28"/>
          <w:szCs w:val="28"/>
        </w:rPr>
        <w:lastRenderedPageBreak/>
        <w:t>ЛИСТ СОГЛАСОВАНИЯ</w:t>
      </w:r>
    </w:p>
    <w:p w:rsidR="00376C16" w:rsidRPr="00FA1436" w:rsidRDefault="00376C16" w:rsidP="00376C16">
      <w:pPr>
        <w:jc w:val="both"/>
        <w:rPr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>проекта постановления администрации Курганинского городского поселения Курганинского района от</w:t>
      </w:r>
      <w:r>
        <w:rPr>
          <w:color w:val="000000" w:themeColor="text1"/>
          <w:sz w:val="28"/>
          <w:szCs w:val="28"/>
        </w:rPr>
        <w:t xml:space="preserve"> </w:t>
      </w:r>
      <w:r w:rsidRPr="0091429F">
        <w:rPr>
          <w:color w:val="000000" w:themeColor="text1"/>
          <w:sz w:val="28"/>
          <w:szCs w:val="28"/>
        </w:rPr>
        <w:t xml:space="preserve">_______________№_____ </w:t>
      </w:r>
      <w:r w:rsidRPr="00FA1436">
        <w:rPr>
          <w:color w:val="000000" w:themeColor="text1"/>
          <w:sz w:val="28"/>
          <w:szCs w:val="28"/>
        </w:rPr>
        <w:t>«</w:t>
      </w:r>
      <w:r w:rsidRPr="00FA1436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</w:t>
      </w:r>
      <w:r w:rsidRPr="00FA1436">
        <w:rPr>
          <w:sz w:val="28"/>
          <w:szCs w:val="28"/>
        </w:rPr>
        <w:t xml:space="preserve"> случаев осуществления банковского сопровождения контрактов</w:t>
      </w:r>
      <w:r w:rsidRPr="00FA1436">
        <w:rPr>
          <w:color w:val="000000" w:themeColor="text1"/>
          <w:sz w:val="28"/>
          <w:szCs w:val="28"/>
        </w:rPr>
        <w:t>, предметом которых являются поставки товаров, выполнение работ, оказание услуг для обеспечения муниципальных нужд Курганинского городского поселения Курганинского района</w:t>
      </w:r>
      <w:r w:rsidRPr="00FA1436">
        <w:rPr>
          <w:sz w:val="28"/>
          <w:szCs w:val="28"/>
        </w:rPr>
        <w:t>»</w:t>
      </w:r>
    </w:p>
    <w:p w:rsidR="00376C16" w:rsidRPr="00E91A60" w:rsidRDefault="00376C16" w:rsidP="00376C16">
      <w:pPr>
        <w:rPr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подготовлен и </w:t>
      </w:r>
      <w:r w:rsidRPr="0091429F">
        <w:rPr>
          <w:color w:val="000000" w:themeColor="text1"/>
          <w:sz w:val="28"/>
          <w:szCs w:val="28"/>
        </w:rPr>
        <w:t xml:space="preserve">внесен: </w:t>
      </w: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>Отделом контрактной службы в сфере</w:t>
      </w:r>
      <w:r>
        <w:rPr>
          <w:color w:val="000000" w:themeColor="text1"/>
          <w:sz w:val="28"/>
          <w:szCs w:val="28"/>
        </w:rPr>
        <w:t xml:space="preserve"> закупок</w:t>
      </w:r>
    </w:p>
    <w:p w:rsidR="00376C16" w:rsidRDefault="00376C16" w:rsidP="00376C16">
      <w:pPr>
        <w:rPr>
          <w:color w:val="000000" w:themeColor="text1"/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 xml:space="preserve">администрации Курганинского городского </w:t>
      </w: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>поселения Курганинского района</w:t>
      </w: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 xml:space="preserve">Начальник отдела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</w:t>
      </w:r>
      <w:r w:rsidR="00A778DD">
        <w:rPr>
          <w:color w:val="000000" w:themeColor="text1"/>
          <w:sz w:val="28"/>
          <w:szCs w:val="28"/>
        </w:rPr>
        <w:t xml:space="preserve">  </w:t>
      </w:r>
      <w:r w:rsidRPr="0091429F">
        <w:rPr>
          <w:color w:val="000000" w:themeColor="text1"/>
          <w:sz w:val="28"/>
          <w:szCs w:val="28"/>
        </w:rPr>
        <w:t>И.</w:t>
      </w:r>
      <w:r>
        <w:rPr>
          <w:color w:val="000000" w:themeColor="text1"/>
          <w:sz w:val="28"/>
          <w:szCs w:val="28"/>
        </w:rPr>
        <w:t>С. Харченко</w:t>
      </w: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Default="00376C16" w:rsidP="00376C16">
      <w:pPr>
        <w:rPr>
          <w:color w:val="000000" w:themeColor="text1"/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>Проект согласован: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A778DD" w:rsidRPr="0020576A" w:rsidTr="00141563">
        <w:tc>
          <w:tcPr>
            <w:tcW w:w="5920" w:type="dxa"/>
          </w:tcPr>
          <w:p w:rsidR="00A778DD" w:rsidRDefault="00A778DD" w:rsidP="00A778D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Курганинского</w:t>
            </w:r>
            <w:r w:rsidRPr="004C5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</w:t>
            </w:r>
          </w:p>
          <w:p w:rsidR="00A778DD" w:rsidRPr="0020576A" w:rsidRDefault="00A778DD" w:rsidP="00A778DD">
            <w:pPr>
              <w:pStyle w:val="Style7"/>
              <w:widowControl/>
              <w:ind w:left="-108"/>
              <w:rPr>
                <w:rStyle w:val="FontStyle27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Курганинского района</w:t>
            </w:r>
          </w:p>
        </w:tc>
        <w:tc>
          <w:tcPr>
            <w:tcW w:w="3827" w:type="dxa"/>
            <w:vAlign w:val="bottom"/>
          </w:tcPr>
          <w:p w:rsidR="00A778DD" w:rsidRPr="0020576A" w:rsidRDefault="00A778DD" w:rsidP="00141563">
            <w:pPr>
              <w:pStyle w:val="Style7"/>
              <w:widowControl/>
              <w:jc w:val="righ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И.Г. Ротарь</w:t>
            </w:r>
          </w:p>
        </w:tc>
      </w:tr>
    </w:tbl>
    <w:p w:rsidR="00A778DD" w:rsidRDefault="00A778DD" w:rsidP="00376C16">
      <w:pPr>
        <w:rPr>
          <w:color w:val="000000" w:themeColor="text1"/>
          <w:sz w:val="28"/>
          <w:szCs w:val="28"/>
        </w:rPr>
      </w:pPr>
    </w:p>
    <w:p w:rsidR="00A778DD" w:rsidRPr="0091429F" w:rsidRDefault="00A778DD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общего </w:t>
      </w:r>
      <w:r w:rsidRPr="0091429F">
        <w:rPr>
          <w:color w:val="000000" w:themeColor="text1"/>
          <w:sz w:val="28"/>
          <w:szCs w:val="28"/>
        </w:rPr>
        <w:t>отдела администрации</w:t>
      </w: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>Курганинского городского</w:t>
      </w:r>
    </w:p>
    <w:p w:rsidR="00376C16" w:rsidRPr="0091429F" w:rsidRDefault="00376C16" w:rsidP="00376C16">
      <w:pPr>
        <w:tabs>
          <w:tab w:val="left" w:pos="7371"/>
        </w:tabs>
        <w:rPr>
          <w:color w:val="000000" w:themeColor="text1"/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 xml:space="preserve">поселения Курганинского района                                 </w:t>
      </w:r>
      <w:r>
        <w:rPr>
          <w:color w:val="000000" w:themeColor="text1"/>
          <w:sz w:val="28"/>
          <w:szCs w:val="28"/>
        </w:rPr>
        <w:t xml:space="preserve">                   </w:t>
      </w:r>
      <w:r w:rsidR="00A778DD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Т.А. Сидненко</w:t>
      </w:r>
    </w:p>
    <w:p w:rsidR="00376C16" w:rsidRPr="0091429F" w:rsidRDefault="00376C16" w:rsidP="00376C16">
      <w:pPr>
        <w:tabs>
          <w:tab w:val="left" w:pos="7371"/>
        </w:tabs>
        <w:rPr>
          <w:color w:val="000000" w:themeColor="text1"/>
          <w:sz w:val="28"/>
          <w:szCs w:val="28"/>
        </w:rPr>
      </w:pPr>
    </w:p>
    <w:p w:rsidR="00376C16" w:rsidRDefault="00376C16" w:rsidP="00376C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  <w:r w:rsidRPr="0091429F">
        <w:rPr>
          <w:color w:val="000000" w:themeColor="text1"/>
          <w:sz w:val="28"/>
          <w:szCs w:val="28"/>
        </w:rPr>
        <w:t xml:space="preserve"> юридического отдела</w:t>
      </w: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91429F">
        <w:rPr>
          <w:color w:val="000000" w:themeColor="text1"/>
          <w:sz w:val="28"/>
          <w:szCs w:val="28"/>
        </w:rPr>
        <w:t>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91429F">
        <w:rPr>
          <w:color w:val="000000" w:themeColor="text1"/>
          <w:sz w:val="28"/>
          <w:szCs w:val="28"/>
        </w:rPr>
        <w:t>Курганинского городского</w:t>
      </w:r>
    </w:p>
    <w:p w:rsidR="00376C16" w:rsidRDefault="00376C16" w:rsidP="00376C16">
      <w:pPr>
        <w:tabs>
          <w:tab w:val="left" w:pos="7371"/>
        </w:tabs>
        <w:rPr>
          <w:color w:val="000000" w:themeColor="text1"/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 xml:space="preserve">поселения Курганинского района      </w:t>
      </w:r>
      <w:r>
        <w:rPr>
          <w:color w:val="000000" w:themeColor="text1"/>
          <w:sz w:val="28"/>
          <w:szCs w:val="28"/>
        </w:rPr>
        <w:t xml:space="preserve">                                                </w:t>
      </w:r>
      <w:r w:rsidR="00A778D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И.С. </w:t>
      </w:r>
      <w:proofErr w:type="spellStart"/>
      <w:r>
        <w:rPr>
          <w:color w:val="000000" w:themeColor="text1"/>
          <w:sz w:val="28"/>
          <w:szCs w:val="28"/>
        </w:rPr>
        <w:t>Шаркова</w:t>
      </w:r>
      <w:proofErr w:type="spellEnd"/>
    </w:p>
    <w:p w:rsidR="00376C16" w:rsidRDefault="00376C16" w:rsidP="00376C16">
      <w:pPr>
        <w:tabs>
          <w:tab w:val="left" w:pos="7371"/>
        </w:tabs>
        <w:rPr>
          <w:color w:val="000000" w:themeColor="text1"/>
          <w:sz w:val="28"/>
          <w:szCs w:val="28"/>
        </w:rPr>
      </w:pPr>
    </w:p>
    <w:p w:rsidR="00376C16" w:rsidRDefault="00376C16" w:rsidP="00376C16">
      <w:pPr>
        <w:tabs>
          <w:tab w:val="left" w:pos="7371"/>
        </w:tabs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tabs>
          <w:tab w:val="left" w:pos="7371"/>
        </w:tabs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tabs>
          <w:tab w:val="left" w:pos="7371"/>
        </w:tabs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tabs>
          <w:tab w:val="left" w:pos="7371"/>
        </w:tabs>
        <w:rPr>
          <w:color w:val="000000" w:themeColor="text1"/>
          <w:sz w:val="28"/>
          <w:szCs w:val="28"/>
        </w:rPr>
      </w:pPr>
    </w:p>
    <w:p w:rsidR="00376C16" w:rsidRPr="00E91A60" w:rsidRDefault="00376C16" w:rsidP="00376C16">
      <w:pPr>
        <w:tabs>
          <w:tab w:val="left" w:pos="7371"/>
        </w:tabs>
        <w:rPr>
          <w:sz w:val="28"/>
          <w:szCs w:val="28"/>
        </w:rPr>
      </w:pPr>
    </w:p>
    <w:p w:rsidR="00376C16" w:rsidRPr="00E91A60" w:rsidRDefault="00376C16" w:rsidP="00376C16">
      <w:pPr>
        <w:rPr>
          <w:sz w:val="28"/>
          <w:szCs w:val="28"/>
        </w:rPr>
      </w:pPr>
    </w:p>
    <w:p w:rsidR="00376C16" w:rsidRDefault="00376C16" w:rsidP="00376C16">
      <w:pPr>
        <w:rPr>
          <w:sz w:val="28"/>
          <w:szCs w:val="28"/>
        </w:rPr>
      </w:pPr>
    </w:p>
    <w:p w:rsidR="00376C16" w:rsidRDefault="00376C16" w:rsidP="00376C16">
      <w:pPr>
        <w:rPr>
          <w:sz w:val="28"/>
          <w:szCs w:val="28"/>
        </w:rPr>
      </w:pPr>
    </w:p>
    <w:p w:rsidR="00376C16" w:rsidRDefault="00376C16" w:rsidP="00376C16">
      <w:pPr>
        <w:rPr>
          <w:sz w:val="28"/>
          <w:szCs w:val="28"/>
        </w:rPr>
      </w:pPr>
    </w:p>
    <w:p w:rsidR="00376C16" w:rsidRDefault="00376C16" w:rsidP="00376C16">
      <w:pPr>
        <w:rPr>
          <w:sz w:val="28"/>
          <w:szCs w:val="28"/>
        </w:rPr>
      </w:pPr>
    </w:p>
    <w:p w:rsidR="00376C16" w:rsidRDefault="00376C16" w:rsidP="00376C16">
      <w:pPr>
        <w:jc w:val="center"/>
        <w:rPr>
          <w:b/>
          <w:sz w:val="28"/>
          <w:szCs w:val="28"/>
        </w:rPr>
      </w:pPr>
    </w:p>
    <w:p w:rsidR="00376C16" w:rsidRDefault="00376C16" w:rsidP="00376C16">
      <w:pPr>
        <w:jc w:val="center"/>
        <w:rPr>
          <w:b/>
          <w:sz w:val="28"/>
          <w:szCs w:val="28"/>
        </w:rPr>
      </w:pPr>
    </w:p>
    <w:p w:rsidR="00222617" w:rsidRDefault="00222617" w:rsidP="00376C16">
      <w:pPr>
        <w:jc w:val="center"/>
        <w:rPr>
          <w:b/>
          <w:sz w:val="28"/>
          <w:szCs w:val="28"/>
        </w:rPr>
      </w:pPr>
    </w:p>
    <w:p w:rsidR="00222617" w:rsidRDefault="00222617" w:rsidP="00376C16">
      <w:pPr>
        <w:jc w:val="center"/>
        <w:rPr>
          <w:b/>
          <w:sz w:val="28"/>
          <w:szCs w:val="28"/>
        </w:rPr>
      </w:pPr>
    </w:p>
    <w:p w:rsidR="00222617" w:rsidRDefault="00222617" w:rsidP="00376C16">
      <w:pPr>
        <w:jc w:val="center"/>
        <w:rPr>
          <w:b/>
          <w:sz w:val="28"/>
          <w:szCs w:val="28"/>
        </w:rPr>
      </w:pPr>
    </w:p>
    <w:p w:rsidR="00222617" w:rsidRDefault="00222617" w:rsidP="00376C16">
      <w:pPr>
        <w:jc w:val="center"/>
        <w:rPr>
          <w:b/>
          <w:sz w:val="28"/>
          <w:szCs w:val="28"/>
        </w:rPr>
      </w:pPr>
    </w:p>
    <w:p w:rsidR="00222617" w:rsidRDefault="00222617" w:rsidP="00376C16">
      <w:pPr>
        <w:jc w:val="center"/>
        <w:rPr>
          <w:b/>
          <w:sz w:val="28"/>
          <w:szCs w:val="28"/>
        </w:rPr>
      </w:pPr>
    </w:p>
    <w:p w:rsidR="00E057AC" w:rsidRDefault="00E057AC" w:rsidP="00376C16">
      <w:pPr>
        <w:jc w:val="center"/>
        <w:rPr>
          <w:b/>
          <w:sz w:val="28"/>
          <w:szCs w:val="28"/>
        </w:rPr>
      </w:pPr>
    </w:p>
    <w:p w:rsidR="00E057AC" w:rsidRDefault="00E057AC" w:rsidP="00376C16">
      <w:pPr>
        <w:jc w:val="center"/>
        <w:rPr>
          <w:b/>
          <w:sz w:val="28"/>
          <w:szCs w:val="28"/>
        </w:rPr>
      </w:pPr>
    </w:p>
    <w:p w:rsidR="00376C16" w:rsidRPr="00E91A60" w:rsidRDefault="00376C16" w:rsidP="00376C16">
      <w:pPr>
        <w:jc w:val="center"/>
        <w:rPr>
          <w:b/>
          <w:sz w:val="28"/>
          <w:szCs w:val="28"/>
        </w:rPr>
      </w:pPr>
      <w:r w:rsidRPr="00E91A60">
        <w:rPr>
          <w:b/>
          <w:sz w:val="28"/>
          <w:szCs w:val="28"/>
        </w:rPr>
        <w:t>ЗАЯВКА</w:t>
      </w:r>
    </w:p>
    <w:p w:rsidR="00376C16" w:rsidRPr="00E91A60" w:rsidRDefault="00376C16" w:rsidP="00376C16">
      <w:pPr>
        <w:jc w:val="center"/>
        <w:rPr>
          <w:b/>
          <w:sz w:val="28"/>
          <w:szCs w:val="28"/>
        </w:rPr>
      </w:pPr>
      <w:r w:rsidRPr="00E91A60">
        <w:rPr>
          <w:b/>
          <w:sz w:val="28"/>
          <w:szCs w:val="28"/>
        </w:rPr>
        <w:t>К ПОСТАНОВЛЕНИЮ</w:t>
      </w:r>
    </w:p>
    <w:p w:rsidR="00376C16" w:rsidRPr="00E91A60" w:rsidRDefault="00376C16" w:rsidP="00376C16">
      <w:pPr>
        <w:rPr>
          <w:b/>
          <w:sz w:val="28"/>
          <w:szCs w:val="28"/>
        </w:rPr>
      </w:pPr>
    </w:p>
    <w:p w:rsidR="008A2297" w:rsidRPr="00FA1436" w:rsidRDefault="00376C16" w:rsidP="008A2297">
      <w:pPr>
        <w:jc w:val="both"/>
        <w:rPr>
          <w:sz w:val="28"/>
          <w:szCs w:val="28"/>
        </w:rPr>
      </w:pPr>
      <w:r w:rsidRPr="00E91A60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постановления: </w:t>
      </w:r>
      <w:r w:rsidR="008A2297" w:rsidRPr="00FA1436">
        <w:rPr>
          <w:color w:val="000000" w:themeColor="text1"/>
          <w:sz w:val="28"/>
          <w:szCs w:val="28"/>
        </w:rPr>
        <w:t>«</w:t>
      </w:r>
      <w:r w:rsidR="008A2297" w:rsidRPr="00FA1436">
        <w:rPr>
          <w:sz w:val="28"/>
          <w:szCs w:val="28"/>
        </w:rPr>
        <w:t xml:space="preserve">Об </w:t>
      </w:r>
      <w:r w:rsidR="008A2297">
        <w:rPr>
          <w:sz w:val="28"/>
          <w:szCs w:val="28"/>
        </w:rPr>
        <w:t>определении</w:t>
      </w:r>
      <w:r w:rsidR="008A2297" w:rsidRPr="00FA1436">
        <w:rPr>
          <w:sz w:val="28"/>
          <w:szCs w:val="28"/>
        </w:rPr>
        <w:t xml:space="preserve"> случаев осуществления банковского сопровождения контрактов</w:t>
      </w:r>
      <w:r w:rsidR="008A2297" w:rsidRPr="00FA1436">
        <w:rPr>
          <w:color w:val="000000" w:themeColor="text1"/>
          <w:sz w:val="28"/>
          <w:szCs w:val="28"/>
        </w:rPr>
        <w:t>, предметом которых являются поставки товаров, выполнение работ, оказание услуг для обеспечения муниципальных нужд Курганинского городского поселения Курганинского района</w:t>
      </w:r>
      <w:r w:rsidR="008A2297" w:rsidRPr="00FA1436">
        <w:rPr>
          <w:sz w:val="28"/>
          <w:szCs w:val="28"/>
        </w:rPr>
        <w:t>»</w:t>
      </w:r>
    </w:p>
    <w:p w:rsidR="00376C16" w:rsidRDefault="00376C16" w:rsidP="00376C16">
      <w:pPr>
        <w:rPr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 xml:space="preserve">Проект внесен: отделом контрактной службы в сфере закупок администрации Курганинского городского поселения Курганинского района  </w:t>
      </w: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>Постановление разослать:</w:t>
      </w:r>
    </w:p>
    <w:p w:rsidR="00376C16" w:rsidRPr="0091429F" w:rsidRDefault="00376C16" w:rsidP="0047252E">
      <w:pPr>
        <w:ind w:firstLine="567"/>
        <w:jc w:val="both"/>
        <w:rPr>
          <w:color w:val="000000" w:themeColor="text1"/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 xml:space="preserve">1) отделу контрактной </w:t>
      </w:r>
      <w:r w:rsidR="0047252E" w:rsidRPr="0091429F">
        <w:rPr>
          <w:color w:val="000000" w:themeColor="text1"/>
          <w:sz w:val="28"/>
          <w:szCs w:val="28"/>
        </w:rPr>
        <w:t>службы в</w:t>
      </w:r>
      <w:r w:rsidRPr="0091429F">
        <w:rPr>
          <w:color w:val="000000" w:themeColor="text1"/>
          <w:sz w:val="28"/>
          <w:szCs w:val="28"/>
        </w:rPr>
        <w:t xml:space="preserve"> сфере закупок </w:t>
      </w:r>
      <w:r w:rsidR="0047252E" w:rsidRPr="0091429F">
        <w:rPr>
          <w:color w:val="000000" w:themeColor="text1"/>
          <w:sz w:val="28"/>
          <w:szCs w:val="28"/>
        </w:rPr>
        <w:t>администрации Курганинского</w:t>
      </w:r>
      <w:r w:rsidRPr="0091429F">
        <w:rPr>
          <w:color w:val="000000" w:themeColor="text1"/>
          <w:sz w:val="28"/>
          <w:szCs w:val="28"/>
        </w:rPr>
        <w:t xml:space="preserve"> городского </w:t>
      </w:r>
      <w:r w:rsidR="0047252E" w:rsidRPr="0091429F">
        <w:rPr>
          <w:color w:val="000000" w:themeColor="text1"/>
          <w:sz w:val="28"/>
          <w:szCs w:val="28"/>
        </w:rPr>
        <w:t>поселения Курганинского</w:t>
      </w:r>
      <w:r w:rsidRPr="0091429F">
        <w:rPr>
          <w:color w:val="000000" w:themeColor="text1"/>
          <w:sz w:val="28"/>
          <w:szCs w:val="28"/>
        </w:rPr>
        <w:t xml:space="preserve"> района   - 1экз.;</w:t>
      </w:r>
    </w:p>
    <w:p w:rsidR="00376C16" w:rsidRPr="0091429F" w:rsidRDefault="00376C16" w:rsidP="0047252E">
      <w:pPr>
        <w:ind w:firstLine="567"/>
        <w:jc w:val="both"/>
        <w:rPr>
          <w:color w:val="000000" w:themeColor="text1"/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 xml:space="preserve">2) общему </w:t>
      </w:r>
      <w:r w:rsidR="0047252E" w:rsidRPr="0091429F">
        <w:rPr>
          <w:color w:val="000000" w:themeColor="text1"/>
          <w:sz w:val="28"/>
          <w:szCs w:val="28"/>
        </w:rPr>
        <w:t>отделу администрации</w:t>
      </w:r>
      <w:r w:rsidRPr="0091429F">
        <w:rPr>
          <w:color w:val="000000" w:themeColor="text1"/>
          <w:sz w:val="28"/>
          <w:szCs w:val="28"/>
        </w:rPr>
        <w:t xml:space="preserve"> Курганинского городского поселения Курганинского </w:t>
      </w:r>
      <w:r w:rsidR="0047252E" w:rsidRPr="0091429F">
        <w:rPr>
          <w:color w:val="000000" w:themeColor="text1"/>
          <w:sz w:val="28"/>
          <w:szCs w:val="28"/>
        </w:rPr>
        <w:t>района -</w:t>
      </w:r>
      <w:r w:rsidRPr="0091429F">
        <w:rPr>
          <w:color w:val="000000" w:themeColor="text1"/>
          <w:sz w:val="28"/>
          <w:szCs w:val="28"/>
        </w:rPr>
        <w:t xml:space="preserve"> 1экз.;</w:t>
      </w:r>
    </w:p>
    <w:p w:rsidR="00376C16" w:rsidRPr="0091429F" w:rsidRDefault="00376C16" w:rsidP="0047252E">
      <w:pPr>
        <w:ind w:firstLine="567"/>
        <w:jc w:val="both"/>
        <w:rPr>
          <w:color w:val="000000" w:themeColor="text1"/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 xml:space="preserve">3) прокуратуре </w:t>
      </w:r>
      <w:r>
        <w:rPr>
          <w:color w:val="000000" w:themeColor="text1"/>
          <w:sz w:val="28"/>
          <w:szCs w:val="28"/>
        </w:rPr>
        <w:t xml:space="preserve">Курганинского </w:t>
      </w:r>
      <w:r w:rsidR="0047252E">
        <w:rPr>
          <w:color w:val="000000" w:themeColor="text1"/>
          <w:sz w:val="28"/>
          <w:szCs w:val="28"/>
        </w:rPr>
        <w:t>района</w:t>
      </w:r>
      <w:r w:rsidR="0047252E" w:rsidRPr="0091429F">
        <w:rPr>
          <w:color w:val="000000" w:themeColor="text1"/>
          <w:sz w:val="28"/>
          <w:szCs w:val="28"/>
        </w:rPr>
        <w:t xml:space="preserve"> -</w:t>
      </w:r>
      <w:r w:rsidRPr="0091429F">
        <w:rPr>
          <w:color w:val="000000" w:themeColor="text1"/>
          <w:sz w:val="28"/>
          <w:szCs w:val="28"/>
        </w:rPr>
        <w:t xml:space="preserve"> 1экз. </w:t>
      </w: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0725C3" w:rsidP="00376C16">
      <w:pPr>
        <w:rPr>
          <w:color w:val="000000" w:themeColor="text1"/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>ИТОГО: 3</w:t>
      </w:r>
      <w:r w:rsidR="008A2297">
        <w:rPr>
          <w:color w:val="000000" w:themeColor="text1"/>
          <w:sz w:val="28"/>
          <w:szCs w:val="28"/>
        </w:rPr>
        <w:t xml:space="preserve"> </w:t>
      </w:r>
      <w:r w:rsidR="00376C16" w:rsidRPr="0091429F">
        <w:rPr>
          <w:color w:val="000000" w:themeColor="text1"/>
          <w:sz w:val="28"/>
          <w:szCs w:val="28"/>
        </w:rPr>
        <w:t>экз.</w:t>
      </w: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rPr>
          <w:color w:val="000000" w:themeColor="text1"/>
          <w:sz w:val="28"/>
          <w:szCs w:val="28"/>
        </w:rPr>
      </w:pPr>
    </w:p>
    <w:p w:rsidR="00376C16" w:rsidRDefault="00376C16" w:rsidP="00376C16">
      <w:pPr>
        <w:rPr>
          <w:color w:val="000000" w:themeColor="text1"/>
          <w:sz w:val="28"/>
          <w:szCs w:val="28"/>
        </w:rPr>
      </w:pPr>
    </w:p>
    <w:p w:rsidR="00376C16" w:rsidRDefault="00376C16" w:rsidP="00376C16">
      <w:pPr>
        <w:rPr>
          <w:color w:val="000000" w:themeColor="text1"/>
          <w:sz w:val="28"/>
          <w:szCs w:val="28"/>
        </w:rPr>
      </w:pPr>
    </w:p>
    <w:p w:rsidR="00376C16" w:rsidRDefault="00376C16" w:rsidP="00376C16">
      <w:pPr>
        <w:rPr>
          <w:color w:val="000000" w:themeColor="text1"/>
          <w:sz w:val="28"/>
          <w:szCs w:val="28"/>
        </w:rPr>
      </w:pPr>
    </w:p>
    <w:p w:rsidR="00376C16" w:rsidRDefault="00376C16" w:rsidP="00376C16">
      <w:pPr>
        <w:rPr>
          <w:color w:val="000000" w:themeColor="text1"/>
          <w:sz w:val="28"/>
          <w:szCs w:val="28"/>
        </w:rPr>
      </w:pPr>
    </w:p>
    <w:p w:rsidR="00376C16" w:rsidRDefault="00376C16" w:rsidP="00376C16">
      <w:pPr>
        <w:rPr>
          <w:color w:val="000000" w:themeColor="text1"/>
          <w:sz w:val="28"/>
          <w:szCs w:val="28"/>
        </w:rPr>
      </w:pPr>
    </w:p>
    <w:p w:rsidR="00376C16" w:rsidRDefault="00376C16" w:rsidP="00376C16">
      <w:pPr>
        <w:rPr>
          <w:color w:val="000000" w:themeColor="text1"/>
          <w:sz w:val="28"/>
          <w:szCs w:val="28"/>
        </w:rPr>
      </w:pPr>
    </w:p>
    <w:p w:rsidR="00E057AC" w:rsidRDefault="00E057AC" w:rsidP="00376C16">
      <w:pPr>
        <w:rPr>
          <w:color w:val="000000" w:themeColor="text1"/>
          <w:sz w:val="28"/>
          <w:szCs w:val="28"/>
        </w:rPr>
      </w:pPr>
    </w:p>
    <w:p w:rsidR="00376C16" w:rsidRDefault="00376C16" w:rsidP="00376C16">
      <w:pPr>
        <w:rPr>
          <w:color w:val="000000" w:themeColor="text1"/>
          <w:sz w:val="28"/>
          <w:szCs w:val="28"/>
        </w:rPr>
      </w:pPr>
    </w:p>
    <w:p w:rsidR="00376C16" w:rsidRPr="0091429F" w:rsidRDefault="00376C16" w:rsidP="00376C16">
      <w:pPr>
        <w:jc w:val="center"/>
        <w:rPr>
          <w:color w:val="000000" w:themeColor="text1"/>
          <w:sz w:val="28"/>
          <w:szCs w:val="28"/>
        </w:rPr>
      </w:pPr>
      <w:r w:rsidRPr="0091429F">
        <w:rPr>
          <w:color w:val="000000" w:themeColor="text1"/>
          <w:sz w:val="28"/>
          <w:szCs w:val="28"/>
        </w:rPr>
        <w:t xml:space="preserve">___________________ </w:t>
      </w:r>
      <w:r>
        <w:rPr>
          <w:color w:val="000000" w:themeColor="text1"/>
          <w:sz w:val="28"/>
          <w:szCs w:val="28"/>
        </w:rPr>
        <w:t xml:space="preserve">    </w:t>
      </w:r>
      <w:r w:rsidRPr="0091429F">
        <w:rPr>
          <w:color w:val="000000" w:themeColor="text1"/>
          <w:sz w:val="28"/>
          <w:szCs w:val="28"/>
        </w:rPr>
        <w:t>И.</w:t>
      </w:r>
      <w:r>
        <w:rPr>
          <w:color w:val="000000" w:themeColor="text1"/>
          <w:sz w:val="28"/>
          <w:szCs w:val="28"/>
        </w:rPr>
        <w:t>С</w:t>
      </w:r>
      <w:r w:rsidRPr="0091429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Харченко </w:t>
      </w:r>
      <w:proofErr w:type="gramStart"/>
      <w:r>
        <w:rPr>
          <w:color w:val="000000" w:themeColor="text1"/>
          <w:sz w:val="28"/>
          <w:szCs w:val="28"/>
        </w:rPr>
        <w:t xml:space="preserve">   </w:t>
      </w:r>
      <w:r w:rsidRPr="0091429F">
        <w:rPr>
          <w:color w:val="000000" w:themeColor="text1"/>
          <w:sz w:val="28"/>
          <w:szCs w:val="28"/>
        </w:rPr>
        <w:t>«</w:t>
      </w:r>
      <w:proofErr w:type="gramEnd"/>
      <w:r w:rsidRPr="0091429F">
        <w:rPr>
          <w:color w:val="000000" w:themeColor="text1"/>
          <w:sz w:val="28"/>
          <w:szCs w:val="28"/>
        </w:rPr>
        <w:t>____»_________20</w:t>
      </w:r>
      <w:r w:rsidR="00CE67BC">
        <w:rPr>
          <w:color w:val="000000" w:themeColor="text1"/>
          <w:sz w:val="28"/>
          <w:szCs w:val="28"/>
        </w:rPr>
        <w:t>21</w:t>
      </w:r>
      <w:r w:rsidRPr="0091429F">
        <w:rPr>
          <w:color w:val="000000" w:themeColor="text1"/>
          <w:sz w:val="28"/>
          <w:szCs w:val="28"/>
        </w:rPr>
        <w:t xml:space="preserve"> г.</w:t>
      </w:r>
    </w:p>
    <w:p w:rsidR="00FA1250" w:rsidRDefault="00376C16">
      <w:pPr>
        <w:rPr>
          <w:rFonts w:eastAsiaTheme="minorHAnsi"/>
          <w:sz w:val="28"/>
          <w:szCs w:val="28"/>
          <w:lang w:eastAsia="en-US"/>
        </w:rPr>
      </w:pPr>
      <w:r w:rsidRPr="0091429F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                     </w:t>
      </w:r>
      <w:r w:rsidR="00E057AC">
        <w:rPr>
          <w:color w:val="000000" w:themeColor="text1"/>
          <w:sz w:val="28"/>
          <w:szCs w:val="28"/>
        </w:rPr>
        <w:t xml:space="preserve">  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91429F">
        <w:rPr>
          <w:color w:val="000000" w:themeColor="text1"/>
          <w:sz w:val="28"/>
          <w:szCs w:val="28"/>
        </w:rPr>
        <w:t>2-</w:t>
      </w:r>
      <w:r>
        <w:rPr>
          <w:color w:val="000000" w:themeColor="text1"/>
          <w:sz w:val="28"/>
          <w:szCs w:val="28"/>
        </w:rPr>
        <w:t>56</w:t>
      </w:r>
      <w:r w:rsidRPr="0091429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49</w:t>
      </w:r>
    </w:p>
    <w:sectPr w:rsidR="00FA1250" w:rsidSect="006F27F2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0B" w:rsidRDefault="006A4A0B">
      <w:r>
        <w:separator/>
      </w:r>
    </w:p>
  </w:endnote>
  <w:endnote w:type="continuationSeparator" w:id="0">
    <w:p w:rsidR="006A4A0B" w:rsidRDefault="006A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0B" w:rsidRDefault="006A4A0B">
      <w:r>
        <w:separator/>
      </w:r>
    </w:p>
  </w:footnote>
  <w:footnote w:type="continuationSeparator" w:id="0">
    <w:p w:rsidR="006A4A0B" w:rsidRDefault="006A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50" w:rsidRDefault="009C4A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2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250" w:rsidRDefault="00FA12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1C" w:rsidRPr="00090AB1" w:rsidRDefault="00B07A34" w:rsidP="00CD191C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AAE"/>
    <w:multiLevelType w:val="hybridMultilevel"/>
    <w:tmpl w:val="3362C334"/>
    <w:lvl w:ilvl="0" w:tplc="1FCC33A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50"/>
    <w:rsid w:val="00013531"/>
    <w:rsid w:val="00037C8C"/>
    <w:rsid w:val="000467CC"/>
    <w:rsid w:val="000725C3"/>
    <w:rsid w:val="00084AE9"/>
    <w:rsid w:val="00090AB1"/>
    <w:rsid w:val="00104F06"/>
    <w:rsid w:val="0013070D"/>
    <w:rsid w:val="00141025"/>
    <w:rsid w:val="00155CD7"/>
    <w:rsid w:val="001672FE"/>
    <w:rsid w:val="00184B04"/>
    <w:rsid w:val="001A2B23"/>
    <w:rsid w:val="001B06B6"/>
    <w:rsid w:val="001D114E"/>
    <w:rsid w:val="001F6CEA"/>
    <w:rsid w:val="00222617"/>
    <w:rsid w:val="002340B9"/>
    <w:rsid w:val="00244ABB"/>
    <w:rsid w:val="0025332A"/>
    <w:rsid w:val="00255A86"/>
    <w:rsid w:val="00275869"/>
    <w:rsid w:val="002B407C"/>
    <w:rsid w:val="00310497"/>
    <w:rsid w:val="00315F48"/>
    <w:rsid w:val="0033736C"/>
    <w:rsid w:val="00376C16"/>
    <w:rsid w:val="00396772"/>
    <w:rsid w:val="003C1590"/>
    <w:rsid w:val="00411447"/>
    <w:rsid w:val="0047252E"/>
    <w:rsid w:val="004A4C8C"/>
    <w:rsid w:val="004B3C65"/>
    <w:rsid w:val="004F43D0"/>
    <w:rsid w:val="004F4789"/>
    <w:rsid w:val="005212DE"/>
    <w:rsid w:val="005414C3"/>
    <w:rsid w:val="00546789"/>
    <w:rsid w:val="00570CCD"/>
    <w:rsid w:val="005903DA"/>
    <w:rsid w:val="005A496D"/>
    <w:rsid w:val="005C611E"/>
    <w:rsid w:val="005D17A1"/>
    <w:rsid w:val="005F34C2"/>
    <w:rsid w:val="0060196A"/>
    <w:rsid w:val="006168F7"/>
    <w:rsid w:val="00670986"/>
    <w:rsid w:val="006A4A0B"/>
    <w:rsid w:val="006B3D12"/>
    <w:rsid w:val="006C3151"/>
    <w:rsid w:val="006D19DA"/>
    <w:rsid w:val="006D3712"/>
    <w:rsid w:val="006E17D8"/>
    <w:rsid w:val="006E7DB7"/>
    <w:rsid w:val="006F1C28"/>
    <w:rsid w:val="006F27F2"/>
    <w:rsid w:val="00723C3B"/>
    <w:rsid w:val="00744771"/>
    <w:rsid w:val="007574C1"/>
    <w:rsid w:val="007A7A32"/>
    <w:rsid w:val="007F1132"/>
    <w:rsid w:val="0081250A"/>
    <w:rsid w:val="00822110"/>
    <w:rsid w:val="0082613B"/>
    <w:rsid w:val="00867BFD"/>
    <w:rsid w:val="00870D0B"/>
    <w:rsid w:val="00874415"/>
    <w:rsid w:val="00893868"/>
    <w:rsid w:val="008A17C2"/>
    <w:rsid w:val="008A2297"/>
    <w:rsid w:val="008C7E12"/>
    <w:rsid w:val="008D6569"/>
    <w:rsid w:val="00923E99"/>
    <w:rsid w:val="009C4AC1"/>
    <w:rsid w:val="009E65A3"/>
    <w:rsid w:val="00A15D22"/>
    <w:rsid w:val="00A778DD"/>
    <w:rsid w:val="00A97A82"/>
    <w:rsid w:val="00AE3378"/>
    <w:rsid w:val="00B07A34"/>
    <w:rsid w:val="00B3549A"/>
    <w:rsid w:val="00B370B5"/>
    <w:rsid w:val="00B6451B"/>
    <w:rsid w:val="00BC0C88"/>
    <w:rsid w:val="00BE066B"/>
    <w:rsid w:val="00BE08F0"/>
    <w:rsid w:val="00C21A88"/>
    <w:rsid w:val="00C24D2D"/>
    <w:rsid w:val="00C343DE"/>
    <w:rsid w:val="00C54339"/>
    <w:rsid w:val="00C544BB"/>
    <w:rsid w:val="00CC120A"/>
    <w:rsid w:val="00CD191C"/>
    <w:rsid w:val="00CE67BC"/>
    <w:rsid w:val="00D30B58"/>
    <w:rsid w:val="00DE028A"/>
    <w:rsid w:val="00E057AC"/>
    <w:rsid w:val="00E1143B"/>
    <w:rsid w:val="00E13FE1"/>
    <w:rsid w:val="00E41148"/>
    <w:rsid w:val="00EC075F"/>
    <w:rsid w:val="00EC2B7D"/>
    <w:rsid w:val="00F03DA2"/>
    <w:rsid w:val="00F050B7"/>
    <w:rsid w:val="00F07EC3"/>
    <w:rsid w:val="00F33B11"/>
    <w:rsid w:val="00F51635"/>
    <w:rsid w:val="00F61838"/>
    <w:rsid w:val="00F721A4"/>
    <w:rsid w:val="00F804CC"/>
    <w:rsid w:val="00FA1250"/>
    <w:rsid w:val="00FB2156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2B40"/>
  <w15:docId w15:val="{DF3C41C3-A431-45C0-8D1B-A8BB0305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1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C244C"/>
  </w:style>
  <w:style w:type="paragraph" w:customStyle="1" w:styleId="ConsPlusNormal">
    <w:name w:val="ConsPlusNormal"/>
    <w:rsid w:val="00FC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24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C244C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C2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C24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Гипертекстовая ссылка"/>
    <w:basedOn w:val="a0"/>
    <w:uiPriority w:val="99"/>
    <w:rsid w:val="00A97A8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97A8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A97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5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8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E0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6D3712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F721A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23C3B"/>
    <w:rPr>
      <w:i/>
      <w:iCs/>
    </w:rPr>
  </w:style>
  <w:style w:type="character" w:styleId="af2">
    <w:name w:val="Hyperlink"/>
    <w:basedOn w:val="a0"/>
    <w:uiPriority w:val="99"/>
    <w:semiHidden/>
    <w:unhideWhenUsed/>
    <w:rsid w:val="00723C3B"/>
    <w:rPr>
      <w:color w:val="0000FF"/>
      <w:u w:val="single"/>
    </w:rPr>
  </w:style>
  <w:style w:type="character" w:customStyle="1" w:styleId="FontStyle27">
    <w:name w:val="Font Style27"/>
    <w:basedOn w:val="a0"/>
    <w:uiPriority w:val="99"/>
    <w:rsid w:val="00A778D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A778DD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F432C-0A93-4542-BD6A-8BBC5CE3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Podzolko</dc:creator>
  <cp:keywords/>
  <dc:description/>
  <cp:lastModifiedBy>HARCHENKO</cp:lastModifiedBy>
  <cp:revision>32</cp:revision>
  <cp:lastPrinted>2021-05-27T13:14:00Z</cp:lastPrinted>
  <dcterms:created xsi:type="dcterms:W3CDTF">2021-02-01T07:11:00Z</dcterms:created>
  <dcterms:modified xsi:type="dcterms:W3CDTF">2021-05-27T13:16:00Z</dcterms:modified>
</cp:coreProperties>
</file>