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16" w:rsidRPr="001F1016" w:rsidRDefault="001F1016" w:rsidP="001F1016">
      <w:pPr>
        <w:shd w:val="clear" w:color="auto" w:fill="FFFFFF"/>
        <w:spacing w:after="0" w:line="315" w:lineRule="atLeast"/>
        <w:jc w:val="center"/>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Положение</w:t>
      </w:r>
    </w:p>
    <w:p w:rsidR="001F1016" w:rsidRPr="001F1016" w:rsidRDefault="001F1016" w:rsidP="001F1016">
      <w:pPr>
        <w:shd w:val="clear" w:color="auto" w:fill="FFFFFF"/>
        <w:spacing w:after="0" w:line="315" w:lineRule="atLeast"/>
        <w:jc w:val="center"/>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 xml:space="preserve">о муниципальном </w:t>
      </w:r>
      <w:proofErr w:type="gramStart"/>
      <w:r w:rsidRPr="001F1016">
        <w:rPr>
          <w:rFonts w:ascii="Times New Roman" w:hAnsi="Times New Roman" w:cs="Times New Roman"/>
          <w:color w:val="000000"/>
          <w:sz w:val="28"/>
          <w:szCs w:val="28"/>
        </w:rPr>
        <w:t>контроле за</w:t>
      </w:r>
      <w:proofErr w:type="gramEnd"/>
      <w:r w:rsidRPr="001F1016">
        <w:rPr>
          <w:rFonts w:ascii="Times New Roman" w:hAnsi="Times New Roman" w:cs="Times New Roman"/>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F1016" w:rsidRPr="001F1016" w:rsidRDefault="001F1016" w:rsidP="001F1016">
      <w:pPr>
        <w:shd w:val="clear" w:color="auto" w:fill="FFFFFF"/>
        <w:spacing w:after="0" w:line="315" w:lineRule="atLeast"/>
        <w:jc w:val="center"/>
        <w:textAlignment w:val="baseline"/>
        <w:rPr>
          <w:rFonts w:ascii="Times New Roman" w:hAnsi="Times New Roman" w:cs="Times New Roman"/>
          <w:color w:val="000000"/>
          <w:sz w:val="28"/>
          <w:szCs w:val="28"/>
        </w:rPr>
      </w:pPr>
    </w:p>
    <w:p w:rsidR="001F1016" w:rsidRPr="001F1016" w:rsidRDefault="001F1016" w:rsidP="001F1016">
      <w:pPr>
        <w:shd w:val="clear" w:color="auto" w:fill="FFFFFF"/>
        <w:spacing w:after="0" w:line="315" w:lineRule="atLeast"/>
        <w:jc w:val="center"/>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1. Общие положения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eastAsia="Times New Roman" w:hAnsi="Times New Roman" w:cs="Times New Roman"/>
          <w:color w:val="2D2D2D"/>
          <w:spacing w:val="2"/>
          <w:sz w:val="28"/>
          <w:szCs w:val="28"/>
          <w:lang w:eastAsia="ru-RU"/>
        </w:rPr>
        <w:br/>
      </w:r>
      <w:r w:rsidRPr="001F1016">
        <w:rPr>
          <w:rFonts w:ascii="Times New Roman" w:hAnsi="Times New Roman" w:cs="Times New Roman"/>
          <w:color w:val="000000"/>
          <w:sz w:val="28"/>
          <w:szCs w:val="28"/>
        </w:rPr>
        <w:t xml:space="preserve">          1.1. </w:t>
      </w:r>
      <w:proofErr w:type="gramStart"/>
      <w:r w:rsidRPr="001F1016">
        <w:rPr>
          <w:rFonts w:ascii="Times New Roman" w:hAnsi="Times New Roman" w:cs="Times New Roman"/>
          <w:color w:val="000000"/>
          <w:sz w:val="28"/>
          <w:szCs w:val="28"/>
        </w:rPr>
        <w:t>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Положение) разработано в соответствии с </w:t>
      </w:r>
      <w:hyperlink r:id="rId4" w:history="1">
        <w:r w:rsidRPr="001F1016">
          <w:rPr>
            <w:rFonts w:ascii="Times New Roman" w:hAnsi="Times New Roman" w:cs="Times New Roman"/>
            <w:color w:val="000000"/>
            <w:sz w:val="28"/>
            <w:szCs w:val="28"/>
          </w:rPr>
          <w:t>Конституцией РФ</w:t>
        </w:r>
      </w:hyperlink>
      <w:r w:rsidRPr="001F1016">
        <w:rPr>
          <w:rFonts w:ascii="Times New Roman" w:hAnsi="Times New Roman" w:cs="Times New Roman"/>
          <w:color w:val="000000"/>
          <w:sz w:val="28"/>
          <w:szCs w:val="28"/>
        </w:rPr>
        <w:t>, </w:t>
      </w:r>
      <w:hyperlink r:id="rId5" w:history="1">
        <w:r w:rsidRPr="001F1016">
          <w:rPr>
            <w:rFonts w:ascii="Times New Roman" w:hAnsi="Times New Roman" w:cs="Times New Roman"/>
            <w:color w:val="000000"/>
            <w:sz w:val="28"/>
            <w:szCs w:val="28"/>
          </w:rPr>
          <w:t>Гражданским кодексом РФ</w:t>
        </w:r>
      </w:hyperlink>
      <w:r w:rsidRPr="001F1016">
        <w:rPr>
          <w:rFonts w:ascii="Times New Roman" w:hAnsi="Times New Roman" w:cs="Times New Roman"/>
          <w:color w:val="000000"/>
          <w:sz w:val="28"/>
          <w:szCs w:val="28"/>
        </w:rPr>
        <w:t>, Федеральным законом "О недрах", </w:t>
      </w:r>
      <w:hyperlink r:id="rId6" w:history="1">
        <w:r w:rsidRPr="001F1016">
          <w:rPr>
            <w:rFonts w:ascii="Times New Roman" w:hAnsi="Times New Roman" w:cs="Times New Roman"/>
            <w:color w:val="000000"/>
            <w:sz w:val="28"/>
            <w:szCs w:val="28"/>
          </w:rPr>
          <w:t>Кодексом РФ об административных правонарушениях</w:t>
        </w:r>
      </w:hyperlink>
      <w:r w:rsidRPr="001F1016">
        <w:rPr>
          <w:rFonts w:ascii="Times New Roman" w:hAnsi="Times New Roman" w:cs="Times New Roman"/>
          <w:color w:val="000000"/>
          <w:sz w:val="28"/>
          <w:szCs w:val="28"/>
        </w:rPr>
        <w:t>, </w:t>
      </w:r>
      <w:hyperlink r:id="rId7" w:history="1">
        <w:r w:rsidRPr="001F1016">
          <w:rPr>
            <w:rFonts w:ascii="Times New Roman" w:hAnsi="Times New Roman" w:cs="Times New Roman"/>
            <w:color w:val="000000"/>
            <w:sz w:val="28"/>
            <w:szCs w:val="28"/>
          </w:rPr>
          <w:t>Федеральным законом "Об общих принципах организации местного самоуправления в Российской Федерации"</w:t>
        </w:r>
      </w:hyperlink>
      <w:r w:rsidRPr="001F1016">
        <w:rPr>
          <w:rFonts w:ascii="Times New Roman" w:hAnsi="Times New Roman" w:cs="Times New Roman"/>
          <w:color w:val="000000"/>
          <w:sz w:val="28"/>
          <w:szCs w:val="28"/>
        </w:rPr>
        <w:t>, </w:t>
      </w:r>
      <w:hyperlink r:id="rId8" w:history="1">
        <w:r w:rsidRPr="001F1016">
          <w:rPr>
            <w:rFonts w:ascii="Times New Roman" w:hAnsi="Times New Roman" w:cs="Times New Roman"/>
            <w:color w:val="000000"/>
            <w:sz w:val="28"/>
            <w:szCs w:val="28"/>
          </w:rPr>
          <w:t>Федеральным законом "О</w:t>
        </w:r>
        <w:proofErr w:type="gramEnd"/>
        <w:r w:rsidRPr="001F1016">
          <w:rPr>
            <w:rFonts w:ascii="Times New Roman" w:hAnsi="Times New Roman" w:cs="Times New Roman"/>
            <w:color w:val="000000"/>
            <w:sz w:val="28"/>
            <w:szCs w:val="28"/>
          </w:rPr>
          <w:t xml:space="preserve"> </w:t>
        </w:r>
        <w:proofErr w:type="gramStart"/>
        <w:r w:rsidRPr="001F1016">
          <w:rPr>
            <w:rFonts w:ascii="Times New Roman" w:hAnsi="Times New Roman" w:cs="Times New Roman"/>
            <w:color w:val="000000"/>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F1016">
        <w:rPr>
          <w:rFonts w:ascii="Times New Roman" w:hAnsi="Times New Roman" w:cs="Times New Roman"/>
          <w:color w:val="000000"/>
          <w:sz w:val="28"/>
          <w:szCs w:val="28"/>
        </w:rPr>
        <w:t xml:space="preserve">, Устава </w:t>
      </w:r>
      <w:proofErr w:type="spellStart"/>
      <w:r w:rsidRPr="001F1016">
        <w:rPr>
          <w:rFonts w:ascii="Times New Roman" w:hAnsi="Times New Roman" w:cs="Times New Roman"/>
          <w:color w:val="000000"/>
          <w:sz w:val="28"/>
          <w:szCs w:val="28"/>
        </w:rPr>
        <w:t>Курганинского</w:t>
      </w:r>
      <w:proofErr w:type="spellEnd"/>
      <w:r w:rsidRPr="001F1016">
        <w:rPr>
          <w:rFonts w:ascii="Times New Roman" w:hAnsi="Times New Roman" w:cs="Times New Roman"/>
          <w:color w:val="000000"/>
          <w:sz w:val="28"/>
          <w:szCs w:val="28"/>
        </w:rPr>
        <w:t xml:space="preserve"> городского поселения </w:t>
      </w:r>
      <w:proofErr w:type="spellStart"/>
      <w:r w:rsidRPr="001F1016">
        <w:rPr>
          <w:rFonts w:ascii="Times New Roman" w:hAnsi="Times New Roman" w:cs="Times New Roman"/>
          <w:color w:val="000000"/>
          <w:sz w:val="28"/>
          <w:szCs w:val="28"/>
        </w:rPr>
        <w:t>Курганинского</w:t>
      </w:r>
      <w:proofErr w:type="spellEnd"/>
      <w:r w:rsidRPr="001F1016">
        <w:rPr>
          <w:rFonts w:ascii="Times New Roman" w:hAnsi="Times New Roman" w:cs="Times New Roman"/>
          <w:color w:val="000000"/>
          <w:sz w:val="28"/>
          <w:szCs w:val="28"/>
        </w:rPr>
        <w:t xml:space="preserve"> района и другими нормативными правовыми актами, регулирующими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определяет порядок организации и осуществления муниципального контроля за</w:t>
      </w:r>
      <w:proofErr w:type="gramEnd"/>
      <w:r w:rsidRPr="001F1016">
        <w:rPr>
          <w:rFonts w:ascii="Times New Roman" w:hAnsi="Times New Roman" w:cs="Times New Roman"/>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            1.2. </w:t>
      </w:r>
      <w:proofErr w:type="gramStart"/>
      <w:r w:rsidRPr="001F1016">
        <w:rPr>
          <w:rFonts w:ascii="Times New Roman" w:hAnsi="Times New Roman" w:cs="Times New Roman"/>
          <w:color w:val="000000"/>
          <w:sz w:val="28"/>
          <w:szCs w:val="28"/>
        </w:rPr>
        <w:t>В настоящем Положении под муниципальным контролем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за использованием и охраной недр), понимается деятельность должностных лиц органа муниципального контроля за использованием и охраной недр, направленная на предупреждение, выявление и пресечение нарушений юридическими лицами, их руководителями и</w:t>
      </w:r>
      <w:proofErr w:type="gramEnd"/>
      <w:r w:rsidRPr="001F1016">
        <w:rPr>
          <w:rFonts w:ascii="Times New Roman" w:hAnsi="Times New Roman" w:cs="Times New Roman"/>
          <w:color w:val="000000"/>
          <w:sz w:val="28"/>
          <w:szCs w:val="28"/>
        </w:rPr>
        <w:t xml:space="preserve"> </w:t>
      </w:r>
      <w:proofErr w:type="gramStart"/>
      <w:r w:rsidRPr="001F1016">
        <w:rPr>
          <w:rFonts w:ascii="Times New Roman" w:hAnsi="Times New Roman" w:cs="Times New Roman"/>
          <w:color w:val="000000"/>
          <w:sz w:val="28"/>
          <w:szCs w:val="28"/>
        </w:rPr>
        <w:t>иными должностными лицами, индивидуальными предпринимателями и их уполномоченными представителями, физическими лицами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и охраны недр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w:t>
      </w:r>
      <w:proofErr w:type="gramEnd"/>
      <w:r w:rsidRPr="001F1016">
        <w:rPr>
          <w:rFonts w:ascii="Times New Roman" w:hAnsi="Times New Roman" w:cs="Times New Roman"/>
          <w:color w:val="000000"/>
          <w:sz w:val="28"/>
          <w:szCs w:val="28"/>
        </w:rPr>
        <w:t xml:space="preserve"> последствий выявленных нарушений, а также связанные с систематическим наблюдением за </w:t>
      </w:r>
      <w:r w:rsidRPr="001F1016">
        <w:rPr>
          <w:rFonts w:ascii="Times New Roman" w:hAnsi="Times New Roman" w:cs="Times New Roman"/>
          <w:color w:val="000000"/>
          <w:sz w:val="28"/>
          <w:szCs w:val="28"/>
        </w:rPr>
        <w:lastRenderedPageBreak/>
        <w:t xml:space="preserve">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 под объектами </w:t>
      </w:r>
      <w:proofErr w:type="spellStart"/>
      <w:r w:rsidRPr="001F1016">
        <w:rPr>
          <w:rFonts w:ascii="Times New Roman" w:hAnsi="Times New Roman" w:cs="Times New Roman"/>
          <w:color w:val="000000"/>
          <w:sz w:val="28"/>
          <w:szCs w:val="28"/>
        </w:rPr>
        <w:t>недропользования</w:t>
      </w:r>
      <w:proofErr w:type="spellEnd"/>
      <w:r w:rsidRPr="001F1016">
        <w:rPr>
          <w:rFonts w:ascii="Times New Roman" w:hAnsi="Times New Roman" w:cs="Times New Roman"/>
          <w:color w:val="000000"/>
          <w:sz w:val="28"/>
          <w:szCs w:val="28"/>
        </w:rPr>
        <w:t xml:space="preserve"> понимаются предоставленные в установленном законом порядке участки недр, предоставляемые субъектам в пользование.</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1.3. Предметом проверки при осуществлении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является соблюдение субъектами контроля требований законодательства о недрах, за нарушение которых законодательством Российской Федерации предусмотрена административная или иная ответственность.</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1.4. Муниципальный </w:t>
      </w:r>
      <w:proofErr w:type="gramStart"/>
      <w:r w:rsidRPr="001F1016">
        <w:rPr>
          <w:rFonts w:ascii="Times New Roman" w:hAnsi="Times New Roman" w:cs="Times New Roman"/>
          <w:color w:val="000000"/>
          <w:sz w:val="28"/>
          <w:szCs w:val="28"/>
        </w:rPr>
        <w:t>контроль за</w:t>
      </w:r>
      <w:proofErr w:type="gramEnd"/>
      <w:r w:rsidRPr="001F1016">
        <w:rPr>
          <w:rFonts w:ascii="Times New Roman" w:hAnsi="Times New Roman" w:cs="Times New Roman"/>
          <w:color w:val="000000"/>
          <w:sz w:val="28"/>
          <w:szCs w:val="28"/>
        </w:rPr>
        <w:t xml:space="preserve"> использованием и охраной недр осуществляется уполномоченным органом муниципального контроля - управлением муниципального контроля администрации </w:t>
      </w:r>
      <w:proofErr w:type="spellStart"/>
      <w:r w:rsidRPr="001F1016">
        <w:rPr>
          <w:rFonts w:ascii="Times New Roman" w:hAnsi="Times New Roman" w:cs="Times New Roman"/>
          <w:color w:val="000000"/>
          <w:sz w:val="28"/>
          <w:szCs w:val="28"/>
        </w:rPr>
        <w:t>Курганинского</w:t>
      </w:r>
      <w:proofErr w:type="spellEnd"/>
      <w:r w:rsidRPr="001F1016">
        <w:rPr>
          <w:rFonts w:ascii="Times New Roman" w:hAnsi="Times New Roman" w:cs="Times New Roman"/>
          <w:color w:val="000000"/>
          <w:sz w:val="28"/>
          <w:szCs w:val="28"/>
        </w:rPr>
        <w:t xml:space="preserve"> городского поселения </w:t>
      </w:r>
      <w:proofErr w:type="spellStart"/>
      <w:r w:rsidRPr="001F1016">
        <w:rPr>
          <w:rFonts w:ascii="Times New Roman" w:hAnsi="Times New Roman" w:cs="Times New Roman"/>
          <w:color w:val="000000"/>
          <w:sz w:val="28"/>
          <w:szCs w:val="28"/>
        </w:rPr>
        <w:t>Курганинского</w:t>
      </w:r>
      <w:proofErr w:type="spellEnd"/>
      <w:r w:rsidRPr="001F1016">
        <w:rPr>
          <w:rFonts w:ascii="Times New Roman" w:hAnsi="Times New Roman" w:cs="Times New Roman"/>
          <w:color w:val="000000"/>
          <w:sz w:val="28"/>
          <w:szCs w:val="28"/>
        </w:rPr>
        <w:t xml:space="preserve"> района</w:t>
      </w:r>
    </w:p>
    <w:p w:rsidR="001F1016" w:rsidRPr="001F1016" w:rsidRDefault="001F1016" w:rsidP="001F1016">
      <w:pPr>
        <w:shd w:val="clear" w:color="auto" w:fill="FFFFFF"/>
        <w:spacing w:after="0" w:line="315" w:lineRule="atLeast"/>
        <w:textAlignment w:val="baseline"/>
        <w:rPr>
          <w:rFonts w:ascii="Times New Roman" w:hAnsi="Times New Roman" w:cs="Times New Roman"/>
          <w:color w:val="000000"/>
          <w:sz w:val="28"/>
          <w:szCs w:val="28"/>
        </w:rPr>
      </w:pPr>
    </w:p>
    <w:p w:rsidR="001F1016" w:rsidRPr="001F1016" w:rsidRDefault="001F1016" w:rsidP="001F1016">
      <w:pPr>
        <w:shd w:val="clear" w:color="auto" w:fill="FFFFFF"/>
        <w:spacing w:after="0" w:line="315" w:lineRule="atLeast"/>
        <w:jc w:val="center"/>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 xml:space="preserve">2. Основные задачи и принципы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2.1. Задачами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являются: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2.1.1. Выявление правонарушений, предусмотренных действующим законодательством, устанавливающим ответственность за правонарушения в области использования и охраны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2.1.2. Принятие предусмотренных законом мер по устранению выявленных правонарушений в области использования и охраны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2.1.3. Профилактика правонарушений в области использования и охраны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2.1.4. Иные задачи в соответствии с законодательством в области использования и охраны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2.2. Принципы осуществления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2.2.1. Защита государственных, муниципальных и общественных интересов, а также защита прав граждан, юридических лиц и индивидуальных предпринимателей в сфере использования и охраны недр .</w:t>
      </w:r>
      <w:r w:rsidRPr="001F1016">
        <w:rPr>
          <w:rFonts w:ascii="Times New Roman" w:hAnsi="Times New Roman" w:cs="Times New Roman"/>
          <w:color w:val="000000"/>
          <w:sz w:val="28"/>
          <w:szCs w:val="28"/>
        </w:rPr>
        <w:br/>
        <w:t xml:space="preserve">2.2.2. Доступность и открытость нормативных правовых актов, устанавливающих обязательные требования при использовании и охране недр. </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lastRenderedPageBreak/>
        <w:br/>
        <w:t xml:space="preserve">2.2.3. Учет мероприятий по муниципальному </w:t>
      </w:r>
      <w:proofErr w:type="gramStart"/>
      <w:r w:rsidRPr="001F1016">
        <w:rPr>
          <w:rFonts w:ascii="Times New Roman" w:hAnsi="Times New Roman" w:cs="Times New Roman"/>
          <w:color w:val="000000"/>
          <w:sz w:val="28"/>
          <w:szCs w:val="28"/>
        </w:rPr>
        <w:t>контролю за</w:t>
      </w:r>
      <w:proofErr w:type="gramEnd"/>
      <w:r w:rsidRPr="001F1016">
        <w:rPr>
          <w:rFonts w:ascii="Times New Roman" w:hAnsi="Times New Roman" w:cs="Times New Roman"/>
          <w:color w:val="000000"/>
          <w:sz w:val="28"/>
          <w:szCs w:val="28"/>
        </w:rPr>
        <w:t xml:space="preserve"> использованием и охраной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2.2.4. Соответствие предмета проводимого мероприятия по контролю компетенции уполномоченного органа, установленной настоящим Положением.</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2.2.5. Возможность обжалования действий (бездействия) органа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или его должностных лиц, повлекших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1F1016" w:rsidRPr="001F1016" w:rsidRDefault="001F1016" w:rsidP="001F1016">
      <w:pPr>
        <w:shd w:val="clear" w:color="auto" w:fill="FFFFFF"/>
        <w:spacing w:after="0" w:line="315" w:lineRule="atLeast"/>
        <w:textAlignment w:val="baseline"/>
        <w:rPr>
          <w:rFonts w:ascii="Times New Roman" w:hAnsi="Times New Roman" w:cs="Times New Roman"/>
          <w:color w:val="000000"/>
          <w:sz w:val="28"/>
          <w:szCs w:val="28"/>
        </w:rPr>
      </w:pPr>
    </w:p>
    <w:p w:rsidR="001F1016" w:rsidRPr="001F1016" w:rsidRDefault="001F1016" w:rsidP="001F1016">
      <w:pPr>
        <w:shd w:val="clear" w:color="auto" w:fill="FFFFFF"/>
        <w:spacing w:after="0" w:line="315" w:lineRule="atLeast"/>
        <w:jc w:val="center"/>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 xml:space="preserve">      3. Полномочия должностных лиц по осуществлению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3.1. Должностные лица органа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уполномоченные осуществлять муниципальный контроль за использованием и охраной недр имеют право:</w:t>
      </w:r>
    </w:p>
    <w:p w:rsidR="001F1016" w:rsidRPr="001F1016" w:rsidRDefault="001F1016" w:rsidP="001F1016">
      <w:pPr>
        <w:pStyle w:val="a3"/>
        <w:spacing w:before="0" w:beforeAutospacing="0" w:after="0" w:afterAutospacing="0"/>
        <w:ind w:firstLine="709"/>
        <w:jc w:val="both"/>
        <w:rPr>
          <w:sz w:val="28"/>
          <w:szCs w:val="28"/>
        </w:rPr>
      </w:pPr>
      <w:r w:rsidRPr="001F1016">
        <w:rPr>
          <w:color w:val="000000"/>
          <w:sz w:val="28"/>
          <w:szCs w:val="28"/>
        </w:rPr>
        <w:br/>
        <w:t xml:space="preserve">3.1.1. </w:t>
      </w:r>
      <w:r w:rsidRPr="001F1016">
        <w:rPr>
          <w:sz w:val="28"/>
          <w:szCs w:val="28"/>
        </w:rPr>
        <w:t>Осуществлять плановые и внеплановые проверки соблюдения юридическими лицами и индивидуальными предпринимателями обязательных требований</w:t>
      </w:r>
      <w:proofErr w:type="gramStart"/>
      <w:r w:rsidRPr="001F1016">
        <w:rPr>
          <w:sz w:val="28"/>
          <w:szCs w:val="28"/>
        </w:rPr>
        <w:t>;</w:t>
      </w:r>
      <w:proofErr w:type="gramEnd"/>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w:t>
      </w:r>
    </w:p>
    <w:p w:rsidR="001F1016" w:rsidRPr="001F1016" w:rsidRDefault="001F1016" w:rsidP="001F1016">
      <w:pPr>
        <w:pStyle w:val="a3"/>
        <w:spacing w:before="0" w:beforeAutospacing="0" w:after="0" w:afterAutospacing="0"/>
        <w:ind w:firstLine="709"/>
        <w:jc w:val="both"/>
        <w:rPr>
          <w:sz w:val="28"/>
          <w:szCs w:val="28"/>
        </w:rPr>
      </w:pPr>
      <w:r w:rsidRPr="001F1016">
        <w:rPr>
          <w:color w:val="000000"/>
          <w:sz w:val="28"/>
          <w:szCs w:val="28"/>
        </w:rPr>
        <w:br/>
        <w:t xml:space="preserve">3.1.2. </w:t>
      </w:r>
      <w:r w:rsidRPr="001F1016">
        <w:rPr>
          <w:sz w:val="28"/>
          <w:szCs w:val="28"/>
        </w:rPr>
        <w:t>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1F1016" w:rsidRPr="001F1016" w:rsidRDefault="001F1016" w:rsidP="001F1016">
      <w:pPr>
        <w:shd w:val="clear" w:color="auto" w:fill="FFFFFF"/>
        <w:tabs>
          <w:tab w:val="left" w:pos="6096"/>
        </w:tabs>
        <w:spacing w:after="0" w:line="315" w:lineRule="atLeast"/>
        <w:jc w:val="both"/>
        <w:textAlignment w:val="baseline"/>
        <w:rPr>
          <w:sz w:val="28"/>
          <w:szCs w:val="28"/>
        </w:rPr>
      </w:pPr>
      <w:r w:rsidRPr="001F1016">
        <w:rPr>
          <w:rFonts w:ascii="Times New Roman" w:hAnsi="Times New Roman" w:cs="Times New Roman"/>
          <w:color w:val="000000"/>
          <w:sz w:val="28"/>
          <w:szCs w:val="28"/>
        </w:rPr>
        <w:br/>
        <w:t>3.1.3</w:t>
      </w:r>
      <w:proofErr w:type="gramStart"/>
      <w:r w:rsidRPr="001F1016">
        <w:rPr>
          <w:sz w:val="28"/>
          <w:szCs w:val="28"/>
        </w:rPr>
        <w:t xml:space="preserve"> </w:t>
      </w:r>
      <w:r w:rsidRPr="001F1016">
        <w:rPr>
          <w:rFonts w:ascii="Times New Roman" w:eastAsia="Times New Roman" w:hAnsi="Times New Roman" w:cs="Times New Roman"/>
          <w:sz w:val="28"/>
          <w:szCs w:val="28"/>
          <w:lang w:eastAsia="ru-RU"/>
        </w:rPr>
        <w:t>З</w:t>
      </w:r>
      <w:proofErr w:type="gramEnd"/>
      <w:r w:rsidRPr="001F1016">
        <w:rPr>
          <w:rFonts w:ascii="Times New Roman" w:eastAsia="Times New Roman" w:hAnsi="Times New Roman" w:cs="Times New Roman"/>
          <w:sz w:val="28"/>
          <w:szCs w:val="28"/>
          <w:lang w:eastAsia="ru-RU"/>
        </w:rPr>
        <w:t>накомиться с документами и иными необходимыми для осуществления муниципального контроля материалами</w:t>
      </w:r>
    </w:p>
    <w:p w:rsidR="001F1016" w:rsidRPr="001F1016" w:rsidRDefault="001F1016" w:rsidP="001F1016">
      <w:pPr>
        <w:pStyle w:val="a3"/>
        <w:spacing w:before="0" w:beforeAutospacing="0" w:after="0" w:afterAutospacing="0"/>
        <w:ind w:firstLine="709"/>
        <w:jc w:val="both"/>
        <w:rPr>
          <w:sz w:val="28"/>
          <w:szCs w:val="28"/>
        </w:rPr>
      </w:pPr>
      <w:r w:rsidRPr="001F1016">
        <w:rPr>
          <w:color w:val="000000"/>
          <w:sz w:val="28"/>
          <w:szCs w:val="28"/>
        </w:rPr>
        <w:br/>
        <w:t xml:space="preserve">3.1.4. </w:t>
      </w:r>
      <w:r w:rsidRPr="001F1016">
        <w:rPr>
          <w:sz w:val="28"/>
          <w:szCs w:val="28"/>
        </w:rPr>
        <w:t>Получать документацию и иные материалы, необходимые для осуществления муниципального контроля, исполнения должностных обязанностей;</w:t>
      </w:r>
    </w:p>
    <w:p w:rsidR="001F1016" w:rsidRPr="001F1016" w:rsidRDefault="001F1016" w:rsidP="001F1016">
      <w:pPr>
        <w:pStyle w:val="a3"/>
        <w:spacing w:before="0" w:beforeAutospacing="0" w:after="0" w:afterAutospacing="0"/>
        <w:ind w:firstLine="709"/>
        <w:jc w:val="both"/>
        <w:rPr>
          <w:sz w:val="28"/>
          <w:szCs w:val="28"/>
        </w:rPr>
      </w:pPr>
      <w:r w:rsidRPr="001F1016">
        <w:rPr>
          <w:sz w:val="28"/>
          <w:szCs w:val="28"/>
        </w:rPr>
        <w:br/>
        <w:t>3.1.5.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1F1016" w:rsidRPr="001F1016" w:rsidRDefault="001F1016" w:rsidP="001F1016">
      <w:pPr>
        <w:pStyle w:val="a3"/>
        <w:spacing w:before="0" w:beforeAutospacing="0" w:after="0" w:afterAutospacing="0"/>
        <w:ind w:firstLine="709"/>
        <w:jc w:val="both"/>
        <w:rPr>
          <w:sz w:val="28"/>
          <w:szCs w:val="28"/>
        </w:rPr>
      </w:pPr>
      <w:r w:rsidRPr="001F1016">
        <w:rPr>
          <w:sz w:val="28"/>
          <w:szCs w:val="28"/>
        </w:rPr>
        <w:br/>
        <w:t>3.1.6. Осуществлять фото- и видеосъёмку во время проведения проверок.</w:t>
      </w:r>
    </w:p>
    <w:p w:rsidR="001F1016" w:rsidRPr="001F1016" w:rsidRDefault="001F1016" w:rsidP="001F1016">
      <w:pPr>
        <w:pStyle w:val="a3"/>
        <w:spacing w:before="0" w:beforeAutospacing="0" w:after="0" w:afterAutospacing="0"/>
        <w:ind w:firstLine="709"/>
        <w:jc w:val="both"/>
        <w:rPr>
          <w:sz w:val="28"/>
          <w:szCs w:val="28"/>
        </w:rPr>
      </w:pPr>
      <w:r w:rsidRPr="001F1016">
        <w:rPr>
          <w:sz w:val="28"/>
          <w:szCs w:val="28"/>
        </w:rPr>
        <w:br/>
        <w:t xml:space="preserve">3.1.7. Привлекать к проведению проверки экспертов, экспертные </w:t>
      </w:r>
      <w:r w:rsidRPr="001F1016">
        <w:rPr>
          <w:sz w:val="28"/>
          <w:szCs w:val="28"/>
        </w:rPr>
        <w:lastRenderedPageBreak/>
        <w:t xml:space="preserve">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F1016">
        <w:rPr>
          <w:sz w:val="28"/>
          <w:szCs w:val="28"/>
        </w:rPr>
        <w:t>аффилированными</w:t>
      </w:r>
      <w:proofErr w:type="spellEnd"/>
      <w:r w:rsidRPr="001F1016">
        <w:rPr>
          <w:sz w:val="28"/>
          <w:szCs w:val="28"/>
        </w:rPr>
        <w:t xml:space="preserve"> лицами проверяемых лиц</w:t>
      </w:r>
    </w:p>
    <w:p w:rsidR="001F1016" w:rsidRPr="001F1016" w:rsidRDefault="001F1016" w:rsidP="001F1016">
      <w:pPr>
        <w:pStyle w:val="a3"/>
        <w:spacing w:before="0" w:beforeAutospacing="0" w:after="0" w:afterAutospacing="0"/>
        <w:ind w:firstLine="709"/>
        <w:jc w:val="both"/>
        <w:rPr>
          <w:sz w:val="28"/>
          <w:szCs w:val="28"/>
        </w:rPr>
      </w:pPr>
      <w:r w:rsidRPr="001F1016">
        <w:rPr>
          <w:sz w:val="28"/>
          <w:szCs w:val="28"/>
        </w:rPr>
        <w:br/>
        <w:t>3.1.8.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F1016" w:rsidRPr="001F1016" w:rsidRDefault="001F1016" w:rsidP="001F1016">
      <w:pPr>
        <w:pStyle w:val="a3"/>
        <w:spacing w:before="0" w:beforeAutospacing="0" w:after="0" w:afterAutospacing="0"/>
        <w:ind w:firstLine="709"/>
        <w:jc w:val="both"/>
        <w:rPr>
          <w:sz w:val="28"/>
          <w:szCs w:val="28"/>
        </w:rPr>
      </w:pPr>
    </w:p>
    <w:p w:rsidR="001F1016" w:rsidRPr="001F1016" w:rsidRDefault="001F1016" w:rsidP="001F1016">
      <w:pPr>
        <w:pStyle w:val="a3"/>
        <w:spacing w:before="0" w:beforeAutospacing="0" w:after="0" w:afterAutospacing="0"/>
        <w:ind w:firstLine="709"/>
        <w:jc w:val="both"/>
        <w:rPr>
          <w:sz w:val="28"/>
          <w:szCs w:val="28"/>
        </w:rPr>
      </w:pPr>
      <w:r w:rsidRPr="001F1016">
        <w:rPr>
          <w:sz w:val="28"/>
          <w:szCs w:val="28"/>
        </w:rPr>
        <w:t>3.1.9.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1F1016" w:rsidRPr="001F1016" w:rsidRDefault="001F1016" w:rsidP="001F1016">
      <w:pPr>
        <w:pStyle w:val="a3"/>
        <w:spacing w:before="0" w:beforeAutospacing="0" w:after="0" w:afterAutospacing="0"/>
        <w:ind w:firstLine="709"/>
        <w:jc w:val="both"/>
        <w:rPr>
          <w:sz w:val="28"/>
          <w:szCs w:val="28"/>
        </w:rPr>
      </w:pPr>
    </w:p>
    <w:p w:rsidR="001F1016" w:rsidRPr="001F1016" w:rsidRDefault="001F1016" w:rsidP="001F1016">
      <w:pPr>
        <w:pStyle w:val="a3"/>
        <w:spacing w:before="0" w:beforeAutospacing="0" w:after="0" w:afterAutospacing="0"/>
        <w:ind w:firstLine="709"/>
        <w:jc w:val="both"/>
        <w:rPr>
          <w:sz w:val="28"/>
          <w:szCs w:val="28"/>
        </w:rPr>
      </w:pPr>
      <w:r w:rsidRPr="001F1016">
        <w:rPr>
          <w:sz w:val="28"/>
          <w:szCs w:val="28"/>
        </w:rPr>
        <w:t>3.1.10.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1F1016" w:rsidRPr="001F1016" w:rsidRDefault="001F1016" w:rsidP="001F1016">
      <w:pPr>
        <w:pStyle w:val="a3"/>
        <w:spacing w:before="0" w:beforeAutospacing="0" w:after="0" w:afterAutospacing="0"/>
        <w:ind w:firstLine="709"/>
        <w:jc w:val="both"/>
        <w:rPr>
          <w:color w:val="000000"/>
          <w:sz w:val="28"/>
          <w:szCs w:val="28"/>
        </w:rPr>
      </w:pPr>
      <w:r w:rsidRPr="001F1016">
        <w:rPr>
          <w:sz w:val="28"/>
          <w:szCs w:val="28"/>
        </w:rPr>
        <w:br/>
      </w:r>
      <w:r w:rsidRPr="001F1016">
        <w:rPr>
          <w:color w:val="000000"/>
          <w:sz w:val="28"/>
          <w:szCs w:val="28"/>
        </w:rPr>
        <w:t xml:space="preserve">3.2. Лица, уполномоченные осуществлять муниципальный </w:t>
      </w:r>
      <w:proofErr w:type="gramStart"/>
      <w:r w:rsidRPr="001F1016">
        <w:rPr>
          <w:color w:val="000000"/>
          <w:sz w:val="28"/>
          <w:szCs w:val="28"/>
        </w:rPr>
        <w:t>контроль за</w:t>
      </w:r>
      <w:proofErr w:type="gramEnd"/>
      <w:r w:rsidRPr="001F1016">
        <w:rPr>
          <w:color w:val="000000"/>
          <w:sz w:val="28"/>
          <w:szCs w:val="28"/>
        </w:rPr>
        <w:t xml:space="preserve"> использованием и охраной недр, обязаны:</w:t>
      </w:r>
    </w:p>
    <w:p w:rsidR="001F1016" w:rsidRPr="001F1016" w:rsidRDefault="001F1016" w:rsidP="001F1016">
      <w:pPr>
        <w:pStyle w:val="a3"/>
        <w:spacing w:before="0" w:beforeAutospacing="0" w:after="0" w:afterAutospacing="0"/>
        <w:ind w:firstLine="709"/>
        <w:jc w:val="both"/>
        <w:rPr>
          <w:sz w:val="28"/>
          <w:szCs w:val="28"/>
        </w:rPr>
      </w:pPr>
      <w:r w:rsidRPr="001F1016">
        <w:rPr>
          <w:color w:val="000000"/>
          <w:sz w:val="28"/>
          <w:szCs w:val="28"/>
        </w:rPr>
        <w:br/>
        <w:t>3.2.1</w:t>
      </w:r>
      <w:r w:rsidRPr="001F1016">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w:t>
      </w:r>
    </w:p>
    <w:p w:rsidR="001F1016" w:rsidRPr="001F1016" w:rsidRDefault="001F1016" w:rsidP="001F1016">
      <w:pPr>
        <w:pStyle w:val="a3"/>
        <w:spacing w:before="0" w:beforeAutospacing="0" w:after="0" w:afterAutospacing="0"/>
        <w:ind w:firstLine="709"/>
        <w:jc w:val="both"/>
        <w:rPr>
          <w:sz w:val="28"/>
          <w:szCs w:val="28"/>
        </w:rPr>
      </w:pPr>
      <w:r w:rsidRPr="001F1016">
        <w:rPr>
          <w:color w:val="000000"/>
          <w:sz w:val="28"/>
          <w:szCs w:val="28"/>
        </w:rPr>
        <w:br/>
        <w:t>3.2.2. С</w:t>
      </w:r>
      <w:r w:rsidRPr="001F1016">
        <w:rPr>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Start"/>
      <w:r w:rsidRPr="001F1016">
        <w:rPr>
          <w:sz w:val="28"/>
          <w:szCs w:val="28"/>
        </w:rPr>
        <w:t>;</w:t>
      </w:r>
      <w:proofErr w:type="gramEnd"/>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w:t>
      </w:r>
    </w:p>
    <w:p w:rsidR="001F1016" w:rsidRPr="001F1016" w:rsidRDefault="001F1016" w:rsidP="001F1016">
      <w:pPr>
        <w:pStyle w:val="a3"/>
        <w:spacing w:before="0" w:beforeAutospacing="0" w:after="0" w:afterAutospacing="0"/>
        <w:ind w:firstLine="709"/>
        <w:jc w:val="both"/>
        <w:rPr>
          <w:sz w:val="28"/>
          <w:szCs w:val="28"/>
        </w:rPr>
      </w:pPr>
      <w:r w:rsidRPr="001F1016">
        <w:rPr>
          <w:color w:val="000000"/>
          <w:sz w:val="28"/>
          <w:szCs w:val="28"/>
        </w:rPr>
        <w:br/>
        <w:t xml:space="preserve">3.2.3. </w:t>
      </w:r>
      <w:r w:rsidRPr="001F1016">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p>
    <w:p w:rsidR="001F1016" w:rsidRPr="001F1016" w:rsidRDefault="001F1016" w:rsidP="001F1016">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1F1016">
        <w:rPr>
          <w:rFonts w:ascii="Times New Roman" w:hAnsi="Times New Roman" w:cs="Times New Roman"/>
          <w:color w:val="000000"/>
          <w:sz w:val="28"/>
          <w:szCs w:val="28"/>
        </w:rPr>
        <w:lastRenderedPageBreak/>
        <w:br/>
        <w:t xml:space="preserve">3.2.4. </w:t>
      </w:r>
      <w:r w:rsidRPr="001F1016">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1016" w:rsidRPr="001F1016" w:rsidRDefault="001F1016" w:rsidP="001F1016">
      <w:pPr>
        <w:pStyle w:val="a3"/>
        <w:spacing w:before="0" w:beforeAutospacing="0" w:after="0" w:afterAutospacing="0"/>
        <w:ind w:firstLine="709"/>
        <w:jc w:val="both"/>
        <w:rPr>
          <w:sz w:val="28"/>
          <w:szCs w:val="28"/>
        </w:rPr>
      </w:pPr>
      <w:r w:rsidRPr="001F1016">
        <w:rPr>
          <w:color w:val="000000"/>
          <w:sz w:val="28"/>
          <w:szCs w:val="28"/>
        </w:rPr>
        <w:br/>
        <w:t>3.2.5</w:t>
      </w:r>
      <w:proofErr w:type="gramStart"/>
      <w:r w:rsidRPr="001F1016">
        <w:rPr>
          <w:sz w:val="28"/>
          <w:szCs w:val="28"/>
        </w:rPr>
        <w:t xml:space="preserve"> П</w:t>
      </w:r>
      <w:proofErr w:type="gramEnd"/>
      <w:r w:rsidRPr="001F1016">
        <w:rPr>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1016" w:rsidRPr="001F1016" w:rsidRDefault="001F1016" w:rsidP="001F1016">
      <w:pPr>
        <w:pStyle w:val="a3"/>
        <w:spacing w:before="0" w:beforeAutospacing="0" w:after="0" w:afterAutospacing="0"/>
        <w:ind w:firstLine="709"/>
        <w:jc w:val="both"/>
        <w:rPr>
          <w:sz w:val="28"/>
          <w:szCs w:val="28"/>
        </w:rPr>
      </w:pPr>
    </w:p>
    <w:p w:rsidR="001F1016" w:rsidRPr="001F1016" w:rsidRDefault="001F1016" w:rsidP="001F1016">
      <w:pPr>
        <w:pStyle w:val="a3"/>
        <w:spacing w:before="0" w:beforeAutospacing="0" w:after="0" w:afterAutospacing="0"/>
        <w:jc w:val="both"/>
        <w:rPr>
          <w:sz w:val="28"/>
          <w:szCs w:val="28"/>
        </w:rPr>
      </w:pPr>
      <w:r w:rsidRPr="001F1016">
        <w:rPr>
          <w:sz w:val="28"/>
          <w:szCs w:val="28"/>
        </w:rPr>
        <w:t>3.2.6.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1016" w:rsidRPr="001F1016" w:rsidRDefault="001F1016" w:rsidP="001F1016">
      <w:pPr>
        <w:pStyle w:val="a3"/>
        <w:spacing w:before="0" w:beforeAutospacing="0" w:after="0" w:afterAutospacing="0"/>
        <w:jc w:val="both"/>
        <w:rPr>
          <w:sz w:val="28"/>
          <w:szCs w:val="28"/>
        </w:rPr>
      </w:pPr>
    </w:p>
    <w:p w:rsidR="001F1016" w:rsidRPr="001F1016" w:rsidRDefault="001F1016" w:rsidP="001F1016">
      <w:pPr>
        <w:pStyle w:val="a3"/>
        <w:spacing w:before="0" w:beforeAutospacing="0" w:after="0" w:afterAutospacing="0"/>
        <w:jc w:val="both"/>
        <w:rPr>
          <w:sz w:val="28"/>
          <w:szCs w:val="28"/>
        </w:rPr>
      </w:pPr>
      <w:r w:rsidRPr="001F1016">
        <w:rPr>
          <w:sz w:val="28"/>
          <w:szCs w:val="28"/>
        </w:rPr>
        <w:t xml:space="preserve">3.2.7. </w:t>
      </w:r>
      <w:proofErr w:type="gramStart"/>
      <w:r w:rsidRPr="001F1016">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F1016">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1016" w:rsidRPr="001F1016" w:rsidRDefault="001F1016" w:rsidP="001F1016">
      <w:pPr>
        <w:pStyle w:val="a3"/>
        <w:spacing w:before="0" w:beforeAutospacing="0" w:after="0" w:afterAutospacing="0"/>
        <w:jc w:val="both"/>
        <w:rPr>
          <w:sz w:val="28"/>
          <w:szCs w:val="28"/>
        </w:rPr>
      </w:pP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 xml:space="preserve">3.3. Должностные лица органа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муниципального контроля за использованием и охраной недр.</w:t>
      </w:r>
    </w:p>
    <w:p w:rsidR="001F1016" w:rsidRPr="001F1016" w:rsidRDefault="001F1016" w:rsidP="001F1016">
      <w:pPr>
        <w:shd w:val="clear" w:color="auto" w:fill="FFFFFF"/>
        <w:spacing w:after="0" w:line="315" w:lineRule="atLeast"/>
        <w:textAlignment w:val="baseline"/>
        <w:rPr>
          <w:rFonts w:ascii="Times New Roman" w:hAnsi="Times New Roman" w:cs="Times New Roman"/>
          <w:color w:val="000000"/>
          <w:sz w:val="28"/>
          <w:szCs w:val="28"/>
        </w:rPr>
      </w:pPr>
    </w:p>
    <w:p w:rsidR="001F1016" w:rsidRPr="001F1016" w:rsidRDefault="001F1016" w:rsidP="001F1016">
      <w:pPr>
        <w:shd w:val="clear" w:color="auto" w:fill="FFFFFF"/>
        <w:spacing w:after="0" w:line="315" w:lineRule="atLeast"/>
        <w:jc w:val="center"/>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 xml:space="preserve">          4. Порядок осуществления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4.1. </w:t>
      </w:r>
      <w:proofErr w:type="gramStart"/>
      <w:r w:rsidRPr="001F1016">
        <w:rPr>
          <w:rFonts w:ascii="Times New Roman" w:hAnsi="Times New Roman" w:cs="Times New Roman"/>
          <w:color w:val="000000"/>
          <w:sz w:val="28"/>
          <w:szCs w:val="28"/>
        </w:rPr>
        <w:t xml:space="preserve">Муниципальный контроль за использованием и охраной недр осуществляется в соответствии с действующим законодательством Российской Федерации в форме проверок, проводимых в соответствии с </w:t>
      </w:r>
      <w:r w:rsidRPr="001F1016">
        <w:rPr>
          <w:rFonts w:ascii="Times New Roman" w:hAnsi="Times New Roman" w:cs="Times New Roman"/>
          <w:color w:val="000000"/>
          <w:sz w:val="28"/>
          <w:szCs w:val="28"/>
        </w:rPr>
        <w:lastRenderedPageBreak/>
        <w:t>планами, утверждаемыми в установленном порядке руководителем органа муниципального контроля за использованием и охраной недр, внеплановых проверок с соблюдением прав и законных интересов организаций и граждан, а также в форме осуществления мероприятий по контролю, при проведении которых не требуется</w:t>
      </w:r>
      <w:proofErr w:type="gramEnd"/>
      <w:r w:rsidRPr="001F1016">
        <w:rPr>
          <w:rFonts w:ascii="Times New Roman" w:hAnsi="Times New Roman" w:cs="Times New Roman"/>
          <w:color w:val="000000"/>
          <w:sz w:val="28"/>
          <w:szCs w:val="28"/>
        </w:rPr>
        <w:t xml:space="preserve"> взаимодействие органа муниципального контроля с юридическими лицами и индивидуальными предпринимателями.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4.2. Плановая проверка проводится на основании разрабатываемого органом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ежегодного плана.</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4.3. </w:t>
      </w:r>
      <w:proofErr w:type="gramStart"/>
      <w:r w:rsidRPr="001F1016">
        <w:rPr>
          <w:rFonts w:ascii="Times New Roman" w:hAnsi="Times New Roman" w:cs="Times New Roman"/>
          <w:color w:val="000000"/>
          <w:sz w:val="28"/>
          <w:szCs w:val="28"/>
        </w:rPr>
        <w:t xml:space="preserve">Ежегодный план проведения проверок соблюдения законодательства в сфере использования объектов </w:t>
      </w:r>
      <w:proofErr w:type="spellStart"/>
      <w:r w:rsidRPr="001F1016">
        <w:rPr>
          <w:rFonts w:ascii="Times New Roman" w:hAnsi="Times New Roman" w:cs="Times New Roman"/>
          <w:color w:val="000000"/>
          <w:sz w:val="28"/>
          <w:szCs w:val="28"/>
        </w:rPr>
        <w:t>недропользования</w:t>
      </w:r>
      <w:proofErr w:type="spellEnd"/>
      <w:r w:rsidRPr="001F1016">
        <w:rPr>
          <w:rFonts w:ascii="Times New Roman" w:hAnsi="Times New Roman" w:cs="Times New Roman"/>
          <w:color w:val="000000"/>
          <w:sz w:val="28"/>
          <w:szCs w:val="28"/>
        </w:rPr>
        <w:t xml:space="preserve"> юридическими лицами и индивидуальными предпринимателями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9" w:history="1">
        <w:r w:rsidRPr="001F1016">
          <w:rPr>
            <w:rFonts w:ascii="Times New Roman" w:hAnsi="Times New Roman" w:cs="Times New Roman"/>
            <w:color w:val="000000"/>
            <w:sz w:val="28"/>
            <w:szCs w:val="28"/>
          </w:rPr>
          <w:t>Постановлением Правительства РФ от 30 июня 2010 г. N 489 "Об утверждении правил подготовки органами государственного</w:t>
        </w:r>
        <w:proofErr w:type="gramEnd"/>
        <w:r w:rsidRPr="001F1016">
          <w:rPr>
            <w:rFonts w:ascii="Times New Roman" w:hAnsi="Times New Roman" w:cs="Times New Roman"/>
            <w:color w:val="000000"/>
            <w:sz w:val="28"/>
            <w:szCs w:val="28"/>
          </w:rPr>
          <w:t xml:space="preserve"> контроля (надзора) и органами муниципального </w:t>
        </w:r>
        <w:proofErr w:type="gramStart"/>
        <w:r w:rsidRPr="001F1016">
          <w:rPr>
            <w:rFonts w:ascii="Times New Roman" w:hAnsi="Times New Roman" w:cs="Times New Roman"/>
            <w:color w:val="000000"/>
            <w:sz w:val="28"/>
            <w:szCs w:val="28"/>
          </w:rPr>
          <w:t>контроля ежегодных планов проведения плановых проверок юридических лиц</w:t>
        </w:r>
        <w:proofErr w:type="gramEnd"/>
        <w:r w:rsidRPr="001F1016">
          <w:rPr>
            <w:rFonts w:ascii="Times New Roman" w:hAnsi="Times New Roman" w:cs="Times New Roman"/>
            <w:color w:val="000000"/>
            <w:sz w:val="28"/>
            <w:szCs w:val="28"/>
          </w:rPr>
          <w:t xml:space="preserve"> и индивидуальных предпринимателей"</w:t>
        </w:r>
      </w:hyperlink>
      <w:r w:rsidRPr="001F1016">
        <w:rPr>
          <w:rFonts w:ascii="Times New Roman" w:hAnsi="Times New Roman" w:cs="Times New Roman"/>
          <w:color w:val="000000"/>
          <w:sz w:val="28"/>
          <w:szCs w:val="28"/>
        </w:rPr>
        <w:t> (далее - типовая форма).</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4.4. В ежегодных планах проведения проверок соблюдения законодательства в сфере использования объектов </w:t>
      </w:r>
      <w:proofErr w:type="spellStart"/>
      <w:r w:rsidRPr="001F1016">
        <w:rPr>
          <w:rFonts w:ascii="Times New Roman" w:hAnsi="Times New Roman" w:cs="Times New Roman"/>
          <w:color w:val="000000"/>
          <w:sz w:val="28"/>
          <w:szCs w:val="28"/>
        </w:rPr>
        <w:t>недропользования</w:t>
      </w:r>
      <w:proofErr w:type="spellEnd"/>
      <w:r w:rsidRPr="001F1016">
        <w:rPr>
          <w:rFonts w:ascii="Times New Roman" w:hAnsi="Times New Roman" w:cs="Times New Roman"/>
          <w:color w:val="000000"/>
          <w:sz w:val="28"/>
          <w:szCs w:val="28"/>
        </w:rPr>
        <w:t xml:space="preserve"> в отношении юридических лиц и индивидуальных предпринимателей указываются сведения в соответствии с типовой формой.</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4.5. Основанием для включения плановой проверки в ежегодный план проведения плановых проверок для юридических лиц, индивидуальных предпринимателей является истечение трех лет со дня: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государственной регистрации юридического лица, индивидуального предпринимателя;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окончания проведения последней плановой проверки юридического лица, индивидуального предпринимателя;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в иных случаях, установленных действующим законодательством.</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4.6. В срок до 1 сентября года, предшествующего году проведения плановых проверок, орган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направляет проект ежегодного плана проверок в прокуратуру </w:t>
      </w:r>
      <w:proofErr w:type="spellStart"/>
      <w:r w:rsidRPr="001F1016">
        <w:rPr>
          <w:rFonts w:ascii="Times New Roman" w:hAnsi="Times New Roman" w:cs="Times New Roman"/>
          <w:color w:val="000000"/>
          <w:sz w:val="28"/>
          <w:szCs w:val="28"/>
        </w:rPr>
        <w:lastRenderedPageBreak/>
        <w:t>Курганинского</w:t>
      </w:r>
      <w:proofErr w:type="spellEnd"/>
      <w:r w:rsidRPr="001F1016">
        <w:rPr>
          <w:rFonts w:ascii="Times New Roman" w:hAnsi="Times New Roman" w:cs="Times New Roman"/>
          <w:color w:val="000000"/>
          <w:sz w:val="28"/>
          <w:szCs w:val="28"/>
        </w:rPr>
        <w:t xml:space="preserve"> района (далее - Прокуратура) для рассмотрения на предмет законности включения в него объектов муниципального контроля.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По результатам рассмотрения проекта ежегодного плана проверок Прокуратурой орган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4.7. Утвержденный руководителем органа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ежегодный план проведения плановых проверок размещается на официальном сайте органов местного самоуправления в сети Интернет (либо иным доступным способом).</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4.8. Периодичность проведения плановых проверок.</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В отношении юридических лиц и индивидуальных предпринимателей плановые проверки проводятся не чаще одного раза в три года.</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4.9. В случае проведения плановых проверок в отношении юридических лиц и индивидуальных предпринимателей, должностное лицо органа муниципального контроля за использованием и охраной недр уведомляет лиц, в отношении которых планируется проведение плановой проверки, не </w:t>
      </w:r>
      <w:proofErr w:type="gramStart"/>
      <w:r w:rsidRPr="001F1016">
        <w:rPr>
          <w:rFonts w:ascii="Times New Roman" w:hAnsi="Times New Roman" w:cs="Times New Roman"/>
          <w:color w:val="000000"/>
          <w:sz w:val="28"/>
          <w:szCs w:val="28"/>
        </w:rPr>
        <w:t>позднее</w:t>
      </w:r>
      <w:proofErr w:type="gramEnd"/>
      <w:r w:rsidRPr="001F1016">
        <w:rPr>
          <w:rFonts w:ascii="Times New Roman" w:hAnsi="Times New Roman" w:cs="Times New Roman"/>
          <w:color w:val="000000"/>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контроля за использованием и охраной недр о начале проведения плановой проверки </w:t>
      </w:r>
      <w:proofErr w:type="gramStart"/>
      <w:r w:rsidRPr="001F1016">
        <w:rPr>
          <w:rFonts w:ascii="Times New Roman" w:hAnsi="Times New Roman" w:cs="Times New Roman"/>
          <w:color w:val="000000"/>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w:t>
      </w:r>
      <w:proofErr w:type="gramEnd"/>
      <w:r w:rsidRPr="001F1016">
        <w:rPr>
          <w:rFonts w:ascii="Times New Roman" w:hAnsi="Times New Roman" w:cs="Times New Roman"/>
          <w:color w:val="000000"/>
          <w:sz w:val="28"/>
          <w:szCs w:val="28"/>
        </w:rPr>
        <w:t>, или иным доступным способом.</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4.10. Плановая проверка проводится в форме документарной проверки и (или) выездной проверки.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lastRenderedPageBreak/>
        <w:br/>
        <w:t>4.11. Основанием для проведения внеплановой проверки являются: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r>
      <w:proofErr w:type="gramStart"/>
      <w:r w:rsidRPr="001F1016">
        <w:rPr>
          <w:rFonts w:ascii="Times New Roman" w:hAnsi="Times New Roman" w:cs="Times New Roman"/>
          <w:color w:val="000000"/>
          <w:sz w:val="28"/>
          <w:szCs w:val="28"/>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r>
      <w:proofErr w:type="gramStart"/>
      <w:r w:rsidRPr="001F1016">
        <w:rPr>
          <w:rFonts w:ascii="Times New Roman" w:hAnsi="Times New Roman" w:cs="Times New Roman"/>
          <w:color w:val="000000"/>
          <w:sz w:val="28"/>
          <w:szCs w:val="28"/>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1F1016">
        <w:rPr>
          <w:rFonts w:ascii="Times New Roman" w:hAnsi="Times New Roman" w:cs="Times New Roman"/>
          <w:color w:val="000000"/>
          <w:sz w:val="28"/>
          <w:szCs w:val="28"/>
        </w:rPr>
        <w:t xml:space="preserve"> </w:t>
      </w:r>
      <w:proofErr w:type="gramStart"/>
      <w:r w:rsidRPr="001F1016">
        <w:rPr>
          <w:rFonts w:ascii="Times New Roman" w:hAnsi="Times New Roman" w:cs="Times New Roman"/>
          <w:color w:val="000000"/>
          <w:sz w:val="28"/>
          <w:szCs w:val="28"/>
        </w:rPr>
        <w:t>фактах</w:t>
      </w:r>
      <w:proofErr w:type="gramEnd"/>
      <w:r w:rsidRPr="001F1016">
        <w:rPr>
          <w:rFonts w:ascii="Times New Roman" w:hAnsi="Times New Roman" w:cs="Times New Roman"/>
          <w:color w:val="000000"/>
          <w:sz w:val="28"/>
          <w:szCs w:val="28"/>
        </w:rPr>
        <w:t>:</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нарушение прав потребителей (в случае обращения граждан, права которых нарушены).</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4.12. Внеплановая проверка проводится в форме документарной проверки и (или) выездной проверки.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4.13. Внеплановая выездная проверка юридических лиц, индивидуальных предпринимателей может быть проведена по основаниям, указанным в абзаце "в" пункта 4.11 Положения, органом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w:t>
      </w:r>
      <w:r w:rsidRPr="001F1016">
        <w:rPr>
          <w:rFonts w:ascii="Times New Roman" w:hAnsi="Times New Roman" w:cs="Times New Roman"/>
          <w:color w:val="000000"/>
          <w:sz w:val="28"/>
          <w:szCs w:val="28"/>
        </w:rPr>
        <w:lastRenderedPageBreak/>
        <w:t>использованием и охраной недр после согласования с органом Прокуратуры по месту осуществления деятельности таких юридических лиц, индивидуальных предпринимателей.</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4.14. </w:t>
      </w:r>
      <w:proofErr w:type="gramStart"/>
      <w:r w:rsidRPr="001F1016">
        <w:rPr>
          <w:rFonts w:ascii="Times New Roman" w:hAnsi="Times New Roman" w:cs="Times New Roman"/>
          <w:color w:val="000000"/>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1F1016">
        <w:rPr>
          <w:rFonts w:ascii="Times New Roman" w:hAnsi="Times New Roman" w:cs="Times New Roman"/>
          <w:color w:val="000000"/>
          <w:sz w:val="28"/>
          <w:szCs w:val="28"/>
        </w:rPr>
        <w:t xml:space="preserve"> внеплановой выездной проверки. К этому заявлению прилагаются копия распоряжения руководителя органа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о проведении внеплановой выездной проверки и документы, которые содержат сведения, послужившие основанием ее проведения.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4.15. </w:t>
      </w:r>
      <w:proofErr w:type="gramStart"/>
      <w:r w:rsidRPr="001F1016">
        <w:rPr>
          <w:rFonts w:ascii="Times New Roman" w:hAnsi="Times New Roman" w:cs="Times New Roman"/>
          <w:color w:val="000000"/>
          <w:sz w:val="28"/>
          <w:szCs w:val="28"/>
        </w:rPr>
        <w:t>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w:t>
      </w:r>
      <w:hyperlink r:id="rId10" w:history="1">
        <w:r w:rsidRPr="001F1016">
          <w:rPr>
            <w:rFonts w:ascii="Times New Roman" w:hAnsi="Times New Roman" w:cs="Times New Roman"/>
            <w:color w:val="000000"/>
            <w:sz w:val="28"/>
            <w:szCs w:val="28"/>
          </w:rPr>
          <w:t>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F1016">
        <w:rPr>
          <w:rFonts w:ascii="Times New Roman" w:hAnsi="Times New Roman" w:cs="Times New Roman"/>
          <w:color w:val="000000"/>
          <w:sz w:val="28"/>
          <w:szCs w:val="28"/>
        </w:rPr>
        <w:t>.</w:t>
      </w:r>
      <w:proofErr w:type="gramEnd"/>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4.16. </w:t>
      </w:r>
      <w:proofErr w:type="gramStart"/>
      <w:r w:rsidRPr="001F1016">
        <w:rPr>
          <w:rFonts w:ascii="Times New Roman" w:hAnsi="Times New Roman" w:cs="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F1016">
        <w:rPr>
          <w:rFonts w:ascii="Times New Roman" w:hAnsi="Times New Roman" w:cs="Times New Roman"/>
          <w:color w:val="000000"/>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4.17. О проведении внеплановой выездной проверки, за исключением внеплановой выездной проверки, </w:t>
      </w:r>
      <w:proofErr w:type="gramStart"/>
      <w:r w:rsidRPr="001F1016">
        <w:rPr>
          <w:rFonts w:ascii="Times New Roman" w:hAnsi="Times New Roman" w:cs="Times New Roman"/>
          <w:color w:val="000000"/>
          <w:sz w:val="28"/>
          <w:szCs w:val="28"/>
        </w:rPr>
        <w:t>основания</w:t>
      </w:r>
      <w:proofErr w:type="gramEnd"/>
      <w:r w:rsidRPr="001F1016">
        <w:rPr>
          <w:rFonts w:ascii="Times New Roman" w:hAnsi="Times New Roman" w:cs="Times New Roman"/>
          <w:color w:val="000000"/>
          <w:sz w:val="28"/>
          <w:szCs w:val="28"/>
        </w:rPr>
        <w:t xml:space="preserve"> проведения которой указаны в абзаце "в" пункта 4.11 Положения, юридическое лицо,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w:t>
      </w:r>
      <w:r w:rsidRPr="001F1016">
        <w:rPr>
          <w:rFonts w:ascii="Times New Roman" w:hAnsi="Times New Roman" w:cs="Times New Roman"/>
          <w:color w:val="000000"/>
          <w:sz w:val="28"/>
          <w:szCs w:val="28"/>
        </w:rPr>
        <w:lastRenderedPageBreak/>
        <w:t xml:space="preserve">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4.18. В случае</w:t>
      </w:r>
      <w:proofErr w:type="gramStart"/>
      <w:r w:rsidRPr="001F1016">
        <w:rPr>
          <w:rFonts w:ascii="Times New Roman" w:hAnsi="Times New Roman" w:cs="Times New Roman"/>
          <w:color w:val="000000"/>
          <w:sz w:val="28"/>
          <w:szCs w:val="28"/>
        </w:rPr>
        <w:t>,</w:t>
      </w:r>
      <w:proofErr w:type="gramEnd"/>
      <w:r w:rsidRPr="001F1016">
        <w:rPr>
          <w:rFonts w:ascii="Times New Roman" w:hAnsi="Times New Roman" w:cs="Times New Roman"/>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1016" w:rsidRPr="001F1016" w:rsidRDefault="001F1016" w:rsidP="001F1016">
      <w:pPr>
        <w:shd w:val="clear" w:color="auto" w:fill="FFFFFF"/>
        <w:spacing w:after="0" w:line="315" w:lineRule="atLeast"/>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 xml:space="preserve">                          </w:t>
      </w:r>
      <w:r w:rsidRPr="001F1016">
        <w:rPr>
          <w:rFonts w:ascii="Times New Roman" w:hAnsi="Times New Roman" w:cs="Times New Roman"/>
          <w:b/>
          <w:color w:val="000000"/>
          <w:sz w:val="28"/>
          <w:szCs w:val="28"/>
        </w:rPr>
        <w:t xml:space="preserve"> </w:t>
      </w:r>
      <w:r w:rsidRPr="001F1016">
        <w:rPr>
          <w:rFonts w:ascii="Times New Roman" w:hAnsi="Times New Roman" w:cs="Times New Roman"/>
          <w:color w:val="000000"/>
          <w:sz w:val="28"/>
          <w:szCs w:val="28"/>
        </w:rPr>
        <w:t>5. Документарная и выездная проверки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5.1. </w:t>
      </w:r>
      <w:proofErr w:type="gramStart"/>
      <w:r w:rsidRPr="001F1016">
        <w:rPr>
          <w:rFonts w:ascii="Times New Roman" w:hAnsi="Times New Roman" w:cs="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5.2. Документарная проверка проводится по месту нахождения органа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5.3. </w:t>
      </w:r>
      <w:proofErr w:type="gramStart"/>
      <w:r w:rsidRPr="001F1016">
        <w:rPr>
          <w:rFonts w:ascii="Times New Roman" w:hAnsi="Times New Roman" w:cs="Times New Roman"/>
          <w:color w:val="000000"/>
          <w:sz w:val="28"/>
          <w:szCs w:val="28"/>
        </w:rPr>
        <w:t>В процессе проведения документарной проверки должностными лицами органа муниципального контроля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за использованием и охраной недр,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w:t>
      </w:r>
      <w:proofErr w:type="gramEnd"/>
      <w:r w:rsidRPr="001F1016">
        <w:rPr>
          <w:rFonts w:ascii="Times New Roman" w:hAnsi="Times New Roman" w:cs="Times New Roman"/>
          <w:color w:val="000000"/>
          <w:sz w:val="28"/>
          <w:szCs w:val="28"/>
        </w:rPr>
        <w:t>, муниципального контроля.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5.4. </w:t>
      </w:r>
      <w:proofErr w:type="gramStart"/>
      <w:r w:rsidRPr="001F1016">
        <w:rPr>
          <w:rFonts w:ascii="Times New Roman" w:hAnsi="Times New Roman" w:cs="Times New Roman"/>
          <w:color w:val="000000"/>
          <w:sz w:val="28"/>
          <w:szCs w:val="28"/>
        </w:rPr>
        <w:t xml:space="preserve">В случае если достоверность сведений, содержащихся в документах, имеющихся в распоряжении органа муниципального контроля за использованием и охраной недр, вызывает обоснованные сомнения либо эти </w:t>
      </w:r>
      <w:r w:rsidRPr="001F1016">
        <w:rPr>
          <w:rFonts w:ascii="Times New Roman" w:hAnsi="Times New Roman" w:cs="Times New Roman"/>
          <w:color w:val="000000"/>
          <w:sz w:val="28"/>
          <w:szCs w:val="28"/>
        </w:rPr>
        <w:lastRenderedPageBreak/>
        <w:t>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за использованием и охраной недр направляет в адрес юридического лица, адрес индивидуального предпринимателя мотивированный запрос с</w:t>
      </w:r>
      <w:proofErr w:type="gramEnd"/>
      <w:r w:rsidRPr="001F1016">
        <w:rPr>
          <w:rFonts w:ascii="Times New Roman" w:hAnsi="Times New Roman" w:cs="Times New Roman"/>
          <w:color w:val="000000"/>
          <w:sz w:val="28"/>
          <w:szCs w:val="28"/>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о проведении проверки.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5.5.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за использованием и охраной недр вправе провести выездную проверку.</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5.6. </w:t>
      </w:r>
      <w:proofErr w:type="gramStart"/>
      <w:r w:rsidRPr="001F1016">
        <w:rPr>
          <w:rFonts w:ascii="Times New Roman" w:hAnsi="Times New Roman" w:cs="Times New Roman"/>
          <w:color w:val="000000"/>
          <w:sz w:val="28"/>
          <w:szCs w:val="28"/>
        </w:rPr>
        <w:t xml:space="preserve">Предметом выездной проверки являются содержащиеся в документах </w:t>
      </w:r>
      <w:proofErr w:type="spellStart"/>
      <w:r w:rsidRPr="001F1016">
        <w:rPr>
          <w:rFonts w:ascii="Times New Roman" w:hAnsi="Times New Roman" w:cs="Times New Roman"/>
          <w:color w:val="000000"/>
          <w:sz w:val="28"/>
          <w:szCs w:val="28"/>
        </w:rPr>
        <w:t>недропользователя</w:t>
      </w:r>
      <w:proofErr w:type="spellEnd"/>
      <w:r w:rsidRPr="001F1016">
        <w:rPr>
          <w:rFonts w:ascii="Times New Roman" w:hAnsi="Times New Roman" w:cs="Times New Roman"/>
          <w:color w:val="000000"/>
          <w:sz w:val="28"/>
          <w:szCs w:val="28"/>
        </w:rPr>
        <w:t xml:space="preserve">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5.7.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5.8. </w:t>
      </w:r>
      <w:proofErr w:type="gramStart"/>
      <w:r w:rsidRPr="001F1016">
        <w:rPr>
          <w:rFonts w:ascii="Times New Roman" w:hAnsi="Times New Roman" w:cs="Times New Roman"/>
          <w:color w:val="000000"/>
          <w:sz w:val="28"/>
          <w:szCs w:val="28"/>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за использованием и охраной недр о назначении выездной проверки и с </w:t>
      </w:r>
      <w:r w:rsidRPr="001F1016">
        <w:rPr>
          <w:rFonts w:ascii="Times New Roman" w:hAnsi="Times New Roman" w:cs="Times New Roman"/>
          <w:color w:val="000000"/>
          <w:sz w:val="28"/>
          <w:szCs w:val="28"/>
        </w:rPr>
        <w:lastRenderedPageBreak/>
        <w:t>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1F1016">
        <w:rPr>
          <w:rFonts w:ascii="Times New Roman" w:hAnsi="Times New Roman" w:cs="Times New Roman"/>
          <w:color w:val="000000"/>
          <w:sz w:val="28"/>
          <w:szCs w:val="28"/>
        </w:rPr>
        <w:t>, составом экспертов, привлекаемых к выездной проверке, со сроками и условиями ее проведения.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5.9. Выездная проверка </w:t>
      </w:r>
      <w:proofErr w:type="gramStart"/>
      <w:r w:rsidRPr="001F1016">
        <w:rPr>
          <w:rFonts w:ascii="Times New Roman" w:hAnsi="Times New Roman" w:cs="Times New Roman"/>
          <w:color w:val="000000"/>
          <w:sz w:val="28"/>
          <w:szCs w:val="28"/>
        </w:rPr>
        <w:t>проводится</w:t>
      </w:r>
      <w:proofErr w:type="gramEnd"/>
      <w:r w:rsidRPr="001F1016">
        <w:rPr>
          <w:rFonts w:ascii="Times New Roman" w:hAnsi="Times New Roman" w:cs="Times New Roman"/>
          <w:color w:val="000000"/>
          <w:sz w:val="28"/>
          <w:szCs w:val="28"/>
        </w:rPr>
        <w:t xml:space="preserve"> в случае если при документарной проверке не представляется возможным:</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1) удостовериться в полноте и достоверности имеющихся в распоряжении органа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документах юридического лица, индивидуального предпринимателя;</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5.10. Срок проведения проверки не может превышать двадцать рабочих дней.</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1F1016">
        <w:rPr>
          <w:rFonts w:ascii="Times New Roman" w:hAnsi="Times New Roman" w:cs="Times New Roman"/>
          <w:color w:val="000000"/>
          <w:sz w:val="28"/>
          <w:szCs w:val="28"/>
        </w:rPr>
        <w:t>микропредприятия</w:t>
      </w:r>
      <w:proofErr w:type="spellEnd"/>
      <w:r w:rsidRPr="001F1016">
        <w:rPr>
          <w:rFonts w:ascii="Times New Roman" w:hAnsi="Times New Roman" w:cs="Times New Roman"/>
          <w:color w:val="000000"/>
          <w:sz w:val="28"/>
          <w:szCs w:val="28"/>
        </w:rPr>
        <w:t xml:space="preserve"> в год.</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F1016" w:rsidRPr="001F1016" w:rsidRDefault="001F1016" w:rsidP="001F1016">
      <w:pPr>
        <w:shd w:val="clear" w:color="auto" w:fill="FFFFFF"/>
        <w:spacing w:after="0" w:line="315" w:lineRule="atLeast"/>
        <w:textAlignment w:val="baseline"/>
        <w:rPr>
          <w:rFonts w:ascii="Times New Roman" w:hAnsi="Times New Roman" w:cs="Times New Roman"/>
          <w:color w:val="000000"/>
          <w:sz w:val="28"/>
          <w:szCs w:val="28"/>
        </w:rPr>
      </w:pPr>
    </w:p>
    <w:p w:rsidR="001F1016" w:rsidRPr="001F1016" w:rsidRDefault="001F1016" w:rsidP="001F1016">
      <w:pPr>
        <w:shd w:val="clear" w:color="auto" w:fill="FFFFFF"/>
        <w:spacing w:after="0" w:line="315" w:lineRule="atLeast"/>
        <w:jc w:val="center"/>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t>6. Порядок оформления результатов проверки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6.1. </w:t>
      </w:r>
      <w:proofErr w:type="gramStart"/>
      <w:r w:rsidRPr="001F1016">
        <w:rPr>
          <w:rFonts w:ascii="Times New Roman" w:hAnsi="Times New Roman" w:cs="Times New Roman"/>
          <w:color w:val="000000"/>
          <w:sz w:val="28"/>
          <w:szCs w:val="28"/>
        </w:rPr>
        <w:t>По результатам проведенной документарной или выездной проверки в отношении юридического лица или индивидуального предпринимателя должностное лицо муниципального контроля за использованием и охраной недр составляет акт по типовой форме, утвержденной </w:t>
      </w:r>
      <w:hyperlink r:id="rId11" w:history="1">
        <w:r w:rsidRPr="001F1016">
          <w:rPr>
            <w:rFonts w:ascii="Times New Roman" w:hAnsi="Times New Roman" w:cs="Times New Roman"/>
            <w:color w:val="000000"/>
            <w:sz w:val="28"/>
            <w:szCs w:val="28"/>
          </w:rPr>
          <w:t>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F1016">
        <w:rPr>
          <w:rFonts w:ascii="Times New Roman" w:hAnsi="Times New Roman" w:cs="Times New Roman"/>
          <w:color w:val="000000"/>
          <w:sz w:val="28"/>
          <w:szCs w:val="28"/>
        </w:rPr>
        <w:t>.</w:t>
      </w:r>
      <w:proofErr w:type="gramEnd"/>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6.2. </w:t>
      </w:r>
      <w:proofErr w:type="gramStart"/>
      <w:r w:rsidRPr="001F1016">
        <w:rPr>
          <w:rFonts w:ascii="Times New Roman" w:hAnsi="Times New Roman" w:cs="Times New Roman"/>
          <w:color w:val="000000"/>
          <w:sz w:val="28"/>
          <w:szCs w:val="28"/>
        </w:rPr>
        <w:t xml:space="preserve">Акт составляется в двух экземплярах, один из которых с копиями </w:t>
      </w:r>
      <w:r w:rsidRPr="001F1016">
        <w:rPr>
          <w:rFonts w:ascii="Times New Roman" w:hAnsi="Times New Roman" w:cs="Times New Roman"/>
          <w:color w:val="000000"/>
          <w:sz w:val="28"/>
          <w:szCs w:val="28"/>
        </w:rPr>
        <w:lastRenderedPageBreak/>
        <w:t>приложений (</w:t>
      </w:r>
      <w:proofErr w:type="spellStart"/>
      <w:r w:rsidRPr="001F1016">
        <w:rPr>
          <w:rFonts w:ascii="Times New Roman" w:hAnsi="Times New Roman" w:cs="Times New Roman"/>
          <w:color w:val="000000"/>
          <w:sz w:val="28"/>
          <w:szCs w:val="28"/>
        </w:rPr>
        <w:t>фототаблица</w:t>
      </w:r>
      <w:proofErr w:type="spellEnd"/>
      <w:r w:rsidRPr="001F1016">
        <w:rPr>
          <w:rFonts w:ascii="Times New Roman" w:hAnsi="Times New Roman" w:cs="Times New Roman"/>
          <w:color w:val="000000"/>
          <w:sz w:val="28"/>
          <w:szCs w:val="28"/>
        </w:rPr>
        <w:t>) вручается руководителю юридического лица, индивидуальному предпринимателю или их представителям по доверенности под расписку об ознакомлении либо об отказе в ознакомлении с актом проверки, либо направляется почтой с уведомлением о вручении, которое приобщается к экземпляру акта проверки, хранящемуся в деле органа муниципального контроля за использованием и охраной недр.</w:t>
      </w:r>
      <w:proofErr w:type="gramEnd"/>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6.3. Акт подписывается должностным лицом, проводившим проверку, руководителем юридического лица, индивидуальным предпринимателем, в отношении которых проводилась проверка, или их представителями по доверенности. В случае отказа указанных лиц от подписания акта либо их отсутствия в нем делается соответствующая запись.</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6.4. </w:t>
      </w:r>
      <w:proofErr w:type="gramStart"/>
      <w:r w:rsidRPr="001F1016">
        <w:rPr>
          <w:rFonts w:ascii="Times New Roman" w:hAnsi="Times New Roman" w:cs="Times New Roman"/>
          <w:color w:val="000000"/>
          <w:sz w:val="28"/>
          <w:szCs w:val="28"/>
        </w:rPr>
        <w:t>В случае проведения выездной проверки в отношении юридического лица, индивидуального предпринимателя, должностное лицо в журнале учета проверок юридического лица, индивидуального предпринимателя осуществляет запись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w:t>
      </w:r>
      <w:proofErr w:type="gramEnd"/>
      <w:r w:rsidRPr="001F1016">
        <w:rPr>
          <w:rFonts w:ascii="Times New Roman" w:hAnsi="Times New Roman" w:cs="Times New Roman"/>
          <w:color w:val="000000"/>
          <w:sz w:val="28"/>
          <w:szCs w:val="28"/>
        </w:rPr>
        <w:t xml:space="preserve"> и должность лица, проводящего проверку, его подпись.</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При отсутствии журнала учета проверок в акте проверки делается соответствующая запись.</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6.5. </w:t>
      </w:r>
      <w:proofErr w:type="gramStart"/>
      <w:r w:rsidRPr="001F1016">
        <w:rPr>
          <w:rFonts w:ascii="Times New Roman" w:hAnsi="Times New Roman" w:cs="Times New Roman"/>
          <w:color w:val="000000"/>
          <w:sz w:val="28"/>
          <w:szCs w:val="28"/>
        </w:rPr>
        <w:t>В случае выявления нарушения законодательства в сфере использования и охраны недр должностное лицо, проводившее проверку, акт проверки соблюдения законодательства в сфере использования и охраны недр с иными материалами проверки направляет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w:t>
      </w:r>
      <w:proofErr w:type="gramEnd"/>
      <w:r w:rsidRPr="001F1016">
        <w:rPr>
          <w:rFonts w:ascii="Times New Roman" w:hAnsi="Times New Roman" w:cs="Times New Roman"/>
          <w:color w:val="000000"/>
          <w:sz w:val="28"/>
          <w:szCs w:val="28"/>
        </w:rPr>
        <w:t xml:space="preserve"> протоколы об административных правонарушениях за нарушения законодательства в сфере использования и охраны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6.6.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В целях укрепления доказательной базы и подтверждения </w:t>
      </w:r>
      <w:proofErr w:type="gramStart"/>
      <w:r w:rsidRPr="001F1016">
        <w:rPr>
          <w:rFonts w:ascii="Times New Roman" w:hAnsi="Times New Roman" w:cs="Times New Roman"/>
          <w:color w:val="000000"/>
          <w:sz w:val="28"/>
          <w:szCs w:val="28"/>
        </w:rPr>
        <w:t>достоверности</w:t>
      </w:r>
      <w:proofErr w:type="gramEnd"/>
      <w:r w:rsidRPr="001F1016">
        <w:rPr>
          <w:rFonts w:ascii="Times New Roman" w:hAnsi="Times New Roman" w:cs="Times New Roman"/>
          <w:color w:val="000000"/>
          <w:sz w:val="28"/>
          <w:szCs w:val="28"/>
        </w:rPr>
        <w:t xml:space="preserve"> полученных в ходе проверки сведений и в случае выявления достаточных данных, указывающих на наличие события нарушения законодательства в сфере использования и охраны недр, к акту прилагаются документы:</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lastRenderedPageBreak/>
        <w:br/>
        <w:t>- объяснения лиц, на которых возлагается ответственность за совершение нарушений, и другие документы или их копии, имеющие отношение к проверке;</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 </w:t>
      </w:r>
      <w:proofErr w:type="spellStart"/>
      <w:r w:rsidRPr="001F1016">
        <w:rPr>
          <w:rFonts w:ascii="Times New Roman" w:hAnsi="Times New Roman" w:cs="Times New Roman"/>
          <w:color w:val="000000"/>
          <w:sz w:val="28"/>
          <w:szCs w:val="28"/>
        </w:rPr>
        <w:t>фототаблица</w:t>
      </w:r>
      <w:proofErr w:type="spellEnd"/>
      <w:r w:rsidRPr="001F1016">
        <w:rPr>
          <w:rFonts w:ascii="Times New Roman" w:hAnsi="Times New Roman" w:cs="Times New Roman"/>
          <w:color w:val="000000"/>
          <w:sz w:val="28"/>
          <w:szCs w:val="28"/>
        </w:rPr>
        <w:t xml:space="preserve"> с нумерацией каждого фотоснимка;</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иная информация, подтверждающая или опровергающая наличие нарушения законодательства в сфере использования и охраны недр.</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6.7. </w:t>
      </w:r>
      <w:proofErr w:type="gramStart"/>
      <w:r w:rsidRPr="001F1016">
        <w:rPr>
          <w:rFonts w:ascii="Times New Roman" w:hAnsi="Times New Roman" w:cs="Times New Roman"/>
          <w:color w:val="000000"/>
          <w:sz w:val="28"/>
          <w:szCs w:val="28"/>
        </w:rPr>
        <w:t>Должностные лица, уполномоченные осуществлять муниципальный контроль за использованием и охраной недр, обязаны вести учет количества проведенных проверок соблюдения законодательства в сфере использования и охраны недр, а также учет количества привлеченных к административной ответственности и устраненных нарушений по направляемым в органы прокуратуры материалам, путем ведения книги учета проверок соблюдения законодательства в сфере использования и охраны недр.</w:t>
      </w:r>
      <w:proofErr w:type="gramEnd"/>
    </w:p>
    <w:p w:rsidR="001F1016" w:rsidRPr="001F1016" w:rsidRDefault="001F1016" w:rsidP="001F1016">
      <w:pPr>
        <w:shd w:val="clear" w:color="auto" w:fill="FFFFFF"/>
        <w:spacing w:after="0" w:line="315" w:lineRule="atLeast"/>
        <w:jc w:val="center"/>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7. Взаимодействие органов и должностных лиц по вопросам осуществления муниципального </w:t>
      </w:r>
      <w:proofErr w:type="gramStart"/>
      <w:r w:rsidRPr="001F1016">
        <w:rPr>
          <w:rFonts w:ascii="Times New Roman" w:hAnsi="Times New Roman" w:cs="Times New Roman"/>
          <w:color w:val="000000"/>
          <w:sz w:val="28"/>
          <w:szCs w:val="28"/>
        </w:rPr>
        <w:t>контроля за</w:t>
      </w:r>
      <w:proofErr w:type="gramEnd"/>
      <w:r w:rsidRPr="001F1016">
        <w:rPr>
          <w:rFonts w:ascii="Times New Roman" w:hAnsi="Times New Roman" w:cs="Times New Roman"/>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r w:rsidRPr="001F1016">
        <w:rPr>
          <w:rFonts w:ascii="Times New Roman" w:hAnsi="Times New Roman" w:cs="Times New Roman"/>
          <w:color w:val="000000"/>
          <w:sz w:val="28"/>
          <w:szCs w:val="28"/>
        </w:rPr>
        <w:br/>
        <w:t xml:space="preserve">Орган муниципального контроля за использованием и охраной недр при осуществлении муниципального контроля для выполнения поставленных задач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структурными подразделениями администрации муниципального образования </w:t>
      </w:r>
      <w:proofErr w:type="spellStart"/>
      <w:r w:rsidRPr="001F1016">
        <w:rPr>
          <w:rFonts w:ascii="Times New Roman" w:hAnsi="Times New Roman" w:cs="Times New Roman"/>
          <w:color w:val="000000"/>
          <w:sz w:val="28"/>
          <w:szCs w:val="28"/>
        </w:rPr>
        <w:t>Курганинского</w:t>
      </w:r>
      <w:proofErr w:type="spellEnd"/>
      <w:r w:rsidRPr="001F1016">
        <w:rPr>
          <w:rFonts w:ascii="Times New Roman" w:hAnsi="Times New Roman" w:cs="Times New Roman"/>
          <w:color w:val="000000"/>
          <w:sz w:val="28"/>
          <w:szCs w:val="28"/>
        </w:rPr>
        <w:t xml:space="preserve"> городского поселения </w:t>
      </w:r>
      <w:proofErr w:type="spellStart"/>
      <w:r w:rsidRPr="001F1016">
        <w:rPr>
          <w:rFonts w:ascii="Times New Roman" w:hAnsi="Times New Roman" w:cs="Times New Roman"/>
          <w:color w:val="000000"/>
          <w:sz w:val="28"/>
          <w:szCs w:val="28"/>
        </w:rPr>
        <w:t>Курганинского</w:t>
      </w:r>
      <w:proofErr w:type="spellEnd"/>
      <w:r w:rsidRPr="001F1016">
        <w:rPr>
          <w:rFonts w:ascii="Times New Roman" w:hAnsi="Times New Roman" w:cs="Times New Roman"/>
          <w:color w:val="000000"/>
          <w:sz w:val="28"/>
          <w:szCs w:val="28"/>
        </w:rPr>
        <w:t xml:space="preserve"> района</w:t>
      </w:r>
      <w:proofErr w:type="gramStart"/>
      <w:r w:rsidRPr="001F1016">
        <w:rPr>
          <w:rFonts w:ascii="Times New Roman" w:hAnsi="Times New Roman" w:cs="Times New Roman"/>
          <w:color w:val="000000"/>
          <w:sz w:val="28"/>
          <w:szCs w:val="28"/>
        </w:rPr>
        <w:t xml:space="preserve"> ,</w:t>
      </w:r>
      <w:proofErr w:type="gramEnd"/>
      <w:r w:rsidRPr="001F1016">
        <w:rPr>
          <w:rFonts w:ascii="Times New Roman" w:hAnsi="Times New Roman" w:cs="Times New Roman"/>
          <w:color w:val="000000"/>
          <w:sz w:val="28"/>
          <w:szCs w:val="28"/>
        </w:rPr>
        <w:t xml:space="preserve"> правоохранительными органами, организациями и гражданами.</w:t>
      </w:r>
    </w:p>
    <w:p w:rsidR="001F1016" w:rsidRPr="001F1016" w:rsidRDefault="001F1016" w:rsidP="001F1016">
      <w:pPr>
        <w:shd w:val="clear" w:color="auto" w:fill="FFFFFF"/>
        <w:spacing w:after="0" w:line="315" w:lineRule="atLeast"/>
        <w:jc w:val="both"/>
        <w:textAlignment w:val="baseline"/>
        <w:rPr>
          <w:rFonts w:ascii="Times New Roman" w:hAnsi="Times New Roman" w:cs="Times New Roman"/>
          <w:color w:val="000000"/>
          <w:sz w:val="28"/>
          <w:szCs w:val="28"/>
        </w:rPr>
      </w:pPr>
    </w:p>
    <w:p w:rsidR="001F1016" w:rsidRPr="001F1016" w:rsidRDefault="001F1016">
      <w:pPr>
        <w:rPr>
          <w:sz w:val="28"/>
          <w:szCs w:val="28"/>
        </w:rPr>
      </w:pPr>
    </w:p>
    <w:sectPr w:rsidR="001F1016" w:rsidRPr="001F1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016"/>
    <w:rsid w:val="001F1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0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07667" TargetMode="External"/><Relationship Id="rId11" Type="http://schemas.openxmlformats.org/officeDocument/2006/relationships/hyperlink" Target="http://docs.cntd.ru/document/902156137" TargetMode="External"/><Relationship Id="rId5" Type="http://schemas.openxmlformats.org/officeDocument/2006/relationships/hyperlink" Target="http://docs.cntd.ru/document/9027690" TargetMode="External"/><Relationship Id="rId10" Type="http://schemas.openxmlformats.org/officeDocument/2006/relationships/hyperlink" Target="http://docs.cntd.ru/document/902156137"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4737</Words>
  <Characters>27004</Characters>
  <Application>Microsoft Office Word</Application>
  <DocSecurity>0</DocSecurity>
  <Lines>225</Lines>
  <Paragraphs>63</Paragraphs>
  <ScaleCrop>false</ScaleCrop>
  <Company/>
  <LinksUpToDate>false</LinksUpToDate>
  <CharactersWithSpaces>31678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YLIA UDINA</dc:creator>
  <cp:lastModifiedBy>YLIA UDINA</cp:lastModifiedBy>
  <cp:revision>1</cp:revision>
  <cp:lastPrinted>2021-01-20T13:40:00Z</cp:lastPrinted>
  <dcterms:created xsi:type="dcterms:W3CDTF">2021-01-20T13:35:00Z</dcterms:created>
  <dcterms:modified xsi:type="dcterms:W3CDTF">2021-01-20T13:41:00Z</dcterms:modified>
</cp:coreProperties>
</file>